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D6" w:rsidRDefault="003A48D6" w:rsidP="00581ACB">
      <w:pPr>
        <w:jc w:val="right"/>
      </w:pPr>
    </w:p>
    <w:p w:rsidR="003A48D6" w:rsidRDefault="00581ACB" w:rsidP="003A48D6">
      <w:r>
        <w:tab/>
      </w:r>
      <w:r>
        <w:tab/>
      </w:r>
      <w:r>
        <w:tab/>
      </w:r>
      <w:r>
        <w:tab/>
      </w:r>
      <w:r>
        <w:tab/>
      </w:r>
      <w:r>
        <w:tab/>
        <w:t xml:space="preserve">      </w:t>
      </w:r>
      <w:r w:rsidR="004E6D9F">
        <w:t>September 2018</w:t>
      </w:r>
    </w:p>
    <w:p w:rsidR="00BD37DF" w:rsidRDefault="00BD37DF" w:rsidP="003A48D6"/>
    <w:p w:rsidR="00581ACB" w:rsidRDefault="00581ACB" w:rsidP="003A48D6"/>
    <w:p w:rsidR="00D31512" w:rsidRPr="00D31512" w:rsidRDefault="00D31512" w:rsidP="00D31512">
      <w:pPr>
        <w:pStyle w:val="Almindeligtekst"/>
        <w:rPr>
          <w:rFonts w:asciiTheme="minorHAnsi" w:hAnsiTheme="minorHAnsi" w:cstheme="minorBidi"/>
          <w:b/>
          <w:sz w:val="32"/>
          <w:szCs w:val="32"/>
        </w:rPr>
      </w:pPr>
      <w:r w:rsidRPr="00D31512">
        <w:rPr>
          <w:rFonts w:asciiTheme="minorHAnsi" w:hAnsiTheme="minorHAnsi" w:cstheme="minorBidi"/>
          <w:b/>
          <w:sz w:val="32"/>
          <w:szCs w:val="32"/>
        </w:rPr>
        <w:t xml:space="preserve">Kommissorium for </w:t>
      </w:r>
      <w:r w:rsidR="00CB21F6">
        <w:rPr>
          <w:rFonts w:asciiTheme="minorHAnsi" w:hAnsiTheme="minorHAnsi" w:cstheme="minorBidi"/>
          <w:b/>
          <w:sz w:val="32"/>
          <w:szCs w:val="32"/>
        </w:rPr>
        <w:t>S</w:t>
      </w:r>
      <w:r w:rsidR="00A621DA">
        <w:rPr>
          <w:rFonts w:asciiTheme="minorHAnsi" w:hAnsiTheme="minorHAnsi" w:cstheme="minorBidi"/>
          <w:b/>
          <w:sz w:val="32"/>
          <w:szCs w:val="32"/>
        </w:rPr>
        <w:t>amarb</w:t>
      </w:r>
      <w:r w:rsidR="00551FDF">
        <w:rPr>
          <w:rFonts w:asciiTheme="minorHAnsi" w:hAnsiTheme="minorHAnsi" w:cstheme="minorBidi"/>
          <w:b/>
          <w:sz w:val="32"/>
          <w:szCs w:val="32"/>
        </w:rPr>
        <w:t>e</w:t>
      </w:r>
      <w:r w:rsidR="00A621DA">
        <w:rPr>
          <w:rFonts w:asciiTheme="minorHAnsi" w:hAnsiTheme="minorHAnsi" w:cstheme="minorBidi"/>
          <w:b/>
          <w:sz w:val="32"/>
          <w:szCs w:val="32"/>
        </w:rPr>
        <w:t>jd</w:t>
      </w:r>
      <w:r w:rsidR="00CB21F6">
        <w:rPr>
          <w:rFonts w:asciiTheme="minorHAnsi" w:hAnsiTheme="minorHAnsi" w:cstheme="minorBidi"/>
          <w:b/>
          <w:sz w:val="32"/>
          <w:szCs w:val="32"/>
        </w:rPr>
        <w:t>saftale om rehabilitering i forbindelse med kræft</w:t>
      </w:r>
      <w:r w:rsidR="00CF1C7D">
        <w:rPr>
          <w:rFonts w:asciiTheme="minorHAnsi" w:hAnsiTheme="minorHAnsi" w:cstheme="minorBidi"/>
          <w:b/>
          <w:sz w:val="32"/>
          <w:szCs w:val="32"/>
        </w:rPr>
        <w:t xml:space="preserve"> - voksenområdet</w:t>
      </w:r>
      <w:r w:rsidRPr="00D31512">
        <w:rPr>
          <w:rFonts w:asciiTheme="minorHAnsi" w:hAnsiTheme="minorHAnsi" w:cstheme="minorBidi"/>
          <w:b/>
          <w:sz w:val="32"/>
          <w:szCs w:val="32"/>
        </w:rPr>
        <w:t>.</w:t>
      </w:r>
    </w:p>
    <w:p w:rsidR="00D31512" w:rsidRDefault="00D31512" w:rsidP="00D31512">
      <w:pPr>
        <w:pStyle w:val="Almindeligtekst"/>
      </w:pPr>
    </w:p>
    <w:p w:rsidR="00AA17F3" w:rsidRDefault="00AA17F3" w:rsidP="00D31512">
      <w:pPr>
        <w:pStyle w:val="Almindeligtekst"/>
        <w:rPr>
          <w:b/>
        </w:rPr>
      </w:pPr>
    </w:p>
    <w:p w:rsidR="004E6D9F" w:rsidRPr="00FA35B8" w:rsidRDefault="004E6D9F" w:rsidP="004E6D9F">
      <w:pPr>
        <w:pStyle w:val="Listeafsnit"/>
        <w:rPr>
          <w:b/>
        </w:rPr>
      </w:pPr>
      <w:r w:rsidRPr="00FA35B8">
        <w:rPr>
          <w:b/>
        </w:rPr>
        <w:t>Baggrund:</w:t>
      </w:r>
    </w:p>
    <w:p w:rsidR="004E6D9F" w:rsidRDefault="004E6D9F" w:rsidP="004E6D9F">
      <w:pPr>
        <w:pStyle w:val="Listeafsnit"/>
        <w:rPr>
          <w:szCs w:val="20"/>
        </w:rPr>
      </w:pPr>
      <w:r w:rsidRPr="007321CC">
        <w:rPr>
          <w:szCs w:val="20"/>
        </w:rPr>
        <w:t xml:space="preserve">Sundhedsstyrelsen udgav august 2018 Forløbsprogram for rehabilitering og </w:t>
      </w:r>
      <w:proofErr w:type="spellStart"/>
      <w:r w:rsidRPr="007321CC">
        <w:rPr>
          <w:szCs w:val="20"/>
        </w:rPr>
        <w:t>palliation</w:t>
      </w:r>
      <w:proofErr w:type="spellEnd"/>
      <w:r w:rsidRPr="007321CC">
        <w:rPr>
          <w:szCs w:val="20"/>
        </w:rPr>
        <w:t xml:space="preserve"> i forbindelse med kræft. Region Midtjylland og kommunerne i regionen indgår en ny </w:t>
      </w:r>
      <w:proofErr w:type="spellStart"/>
      <w:r w:rsidRPr="007321CC">
        <w:rPr>
          <w:szCs w:val="20"/>
        </w:rPr>
        <w:t>s</w:t>
      </w:r>
      <w:r w:rsidR="00A621DA">
        <w:rPr>
          <w:szCs w:val="20"/>
        </w:rPr>
        <w:t>amarbejds</w:t>
      </w:r>
      <w:r w:rsidRPr="007321CC">
        <w:rPr>
          <w:szCs w:val="20"/>
        </w:rPr>
        <w:t>saftale</w:t>
      </w:r>
      <w:proofErr w:type="spellEnd"/>
      <w:r w:rsidRPr="007321CC">
        <w:rPr>
          <w:szCs w:val="20"/>
        </w:rPr>
        <w:t xml:space="preserve"> om </w:t>
      </w:r>
      <w:r>
        <w:rPr>
          <w:szCs w:val="20"/>
        </w:rPr>
        <w:t>kræftrehabilitering</w:t>
      </w:r>
      <w:r w:rsidRPr="007321CC">
        <w:rPr>
          <w:szCs w:val="20"/>
        </w:rPr>
        <w:t xml:space="preserve"> på baggrund af det nye forløbsprogram. Den nye s</w:t>
      </w:r>
      <w:r w:rsidR="00A621DA">
        <w:rPr>
          <w:szCs w:val="20"/>
        </w:rPr>
        <w:t>amarbejd</w:t>
      </w:r>
      <w:r w:rsidRPr="007321CC">
        <w:rPr>
          <w:szCs w:val="20"/>
        </w:rPr>
        <w:t xml:space="preserve">saftale erstatter sundhedsaftalen om </w:t>
      </w:r>
      <w:r>
        <w:rPr>
          <w:szCs w:val="20"/>
        </w:rPr>
        <w:t>kræftrehabilitering</w:t>
      </w:r>
      <w:r w:rsidRPr="007321CC">
        <w:rPr>
          <w:szCs w:val="20"/>
        </w:rPr>
        <w:t xml:space="preserve"> fra 201</w:t>
      </w:r>
      <w:r>
        <w:rPr>
          <w:szCs w:val="20"/>
        </w:rPr>
        <w:t>3</w:t>
      </w:r>
      <w:r w:rsidRPr="007321CC">
        <w:rPr>
          <w:szCs w:val="20"/>
        </w:rPr>
        <w:t xml:space="preserve">. </w:t>
      </w:r>
    </w:p>
    <w:p w:rsidR="004E6D9F" w:rsidRDefault="004E6D9F" w:rsidP="004E6D9F">
      <w:pPr>
        <w:pStyle w:val="Listeafsnit"/>
        <w:rPr>
          <w:szCs w:val="20"/>
        </w:rPr>
      </w:pPr>
    </w:p>
    <w:p w:rsidR="004E6D9F" w:rsidRPr="00D160DF" w:rsidRDefault="004E6D9F" w:rsidP="004E6D9F">
      <w:pPr>
        <w:pStyle w:val="Listeafsnit"/>
        <w:rPr>
          <w:szCs w:val="20"/>
        </w:rPr>
      </w:pPr>
      <w:r>
        <w:t>OK18 for almen praksis fastlægger opgaver for praktiserende læger ift. kontrol og opfølgning på kræftpatienter efter afsluttet sygehusforløb. Dels overdrages opfølgningskontroller fra hospital til almen praksis for en række kræftområder. Derudover er den praktiserende læge forpligtet til aktivt at sikre en tilstrækkelig og relevant opgavevaretagelse/opgaveoverdragelse for patienter med afsluttede kræftforløb eller særligt udsatte patienter i vanskelige forløb samt at sikre kontinuerlig og vedvarende opfølgning.</w:t>
      </w:r>
    </w:p>
    <w:p w:rsidR="004E6D9F" w:rsidRPr="00F83A1D" w:rsidRDefault="004E6D9F" w:rsidP="004E6D9F">
      <w:pPr>
        <w:pStyle w:val="Listeafsnit"/>
        <w:rPr>
          <w:szCs w:val="20"/>
        </w:rPr>
      </w:pPr>
    </w:p>
    <w:p w:rsidR="004E6D9F" w:rsidRPr="00F83A1D" w:rsidRDefault="004E6D9F" w:rsidP="004E6D9F">
      <w:pPr>
        <w:pStyle w:val="Listeafsnit"/>
        <w:rPr>
          <w:b/>
        </w:rPr>
      </w:pPr>
      <w:r w:rsidRPr="00F83A1D">
        <w:rPr>
          <w:b/>
        </w:rPr>
        <w:t xml:space="preserve">Formål: </w:t>
      </w:r>
    </w:p>
    <w:p w:rsidR="004E6D9F" w:rsidRPr="00F306AB" w:rsidRDefault="004E6D9F" w:rsidP="004E6D9F">
      <w:pPr>
        <w:pStyle w:val="Listeafsnit"/>
      </w:pPr>
      <w:r w:rsidRPr="00F83A1D">
        <w:t xml:space="preserve">Sundhedsaftalesekretariatet </w:t>
      </w:r>
      <w:r w:rsidRPr="00F306AB">
        <w:t>nedsætter en tværsektoriel ad hoc arbejdsgruppe, som får til opgave at udarbejde en aftale, som omfatter en beskrivelse af følgende:</w:t>
      </w:r>
    </w:p>
    <w:p w:rsidR="004E6D9F" w:rsidRPr="00F306AB" w:rsidRDefault="004E6D9F" w:rsidP="004E6D9F">
      <w:pPr>
        <w:pStyle w:val="Listeafsnit"/>
        <w:numPr>
          <w:ilvl w:val="0"/>
          <w:numId w:val="5"/>
        </w:numPr>
        <w:spacing w:after="210" w:line="240" w:lineRule="auto"/>
      </w:pPr>
      <w:r w:rsidRPr="00F306AB">
        <w:t>Målgruppen</w:t>
      </w:r>
    </w:p>
    <w:p w:rsidR="004E6D9F" w:rsidRPr="00F306AB" w:rsidRDefault="004E6D9F" w:rsidP="004E6D9F">
      <w:pPr>
        <w:pStyle w:val="Listeafsnit"/>
        <w:numPr>
          <w:ilvl w:val="0"/>
          <w:numId w:val="5"/>
        </w:numPr>
        <w:spacing w:after="210" w:line="240" w:lineRule="auto"/>
      </w:pPr>
      <w:r w:rsidRPr="00F306AB">
        <w:t>Relevant lovgivning</w:t>
      </w:r>
    </w:p>
    <w:p w:rsidR="004E6D9F" w:rsidRPr="00F306AB" w:rsidRDefault="004E6D9F" w:rsidP="004E6D9F">
      <w:pPr>
        <w:pStyle w:val="Listeafsnit"/>
        <w:numPr>
          <w:ilvl w:val="0"/>
          <w:numId w:val="5"/>
        </w:numPr>
        <w:spacing w:after="210" w:line="240" w:lineRule="auto"/>
      </w:pPr>
      <w:r w:rsidRPr="00F306AB">
        <w:t>Ansvars- og opgavefordeling for hospitaler, kommuner og almen praksis</w:t>
      </w:r>
    </w:p>
    <w:p w:rsidR="004E6D9F" w:rsidRPr="00F306AB" w:rsidRDefault="004E6D9F" w:rsidP="004E6D9F">
      <w:pPr>
        <w:pStyle w:val="Listeafsnit"/>
        <w:numPr>
          <w:ilvl w:val="0"/>
          <w:numId w:val="5"/>
        </w:numPr>
        <w:spacing w:after="210" w:line="240" w:lineRule="auto"/>
      </w:pPr>
      <w:r w:rsidRPr="00F306AB">
        <w:t>Vurdering af patientens behov</w:t>
      </w:r>
    </w:p>
    <w:p w:rsidR="004E6D9F" w:rsidRPr="00F306AB" w:rsidRDefault="004E6D9F" w:rsidP="004E6D9F">
      <w:pPr>
        <w:pStyle w:val="Listeafsnit"/>
        <w:numPr>
          <w:ilvl w:val="0"/>
          <w:numId w:val="5"/>
        </w:numPr>
        <w:spacing w:after="210" w:line="240" w:lineRule="auto"/>
      </w:pPr>
      <w:r w:rsidRPr="00F306AB">
        <w:t>Overgange, koordinering og kommunikation mellem sektorerne</w:t>
      </w:r>
    </w:p>
    <w:p w:rsidR="004E6D9F" w:rsidRPr="00F306AB" w:rsidRDefault="004E6D9F" w:rsidP="004E6D9F">
      <w:pPr>
        <w:pStyle w:val="Listeafsnit"/>
        <w:numPr>
          <w:ilvl w:val="0"/>
          <w:numId w:val="5"/>
        </w:numPr>
        <w:spacing w:after="210" w:line="240" w:lineRule="auto"/>
      </w:pPr>
      <w:r w:rsidRPr="00F306AB">
        <w:t>Kompetenceudvikling og krav til kompetencer</w:t>
      </w:r>
    </w:p>
    <w:p w:rsidR="004E6D9F" w:rsidRPr="00F306AB" w:rsidRDefault="004E6D9F" w:rsidP="004E6D9F">
      <w:pPr>
        <w:pStyle w:val="Listeafsnit"/>
        <w:numPr>
          <w:ilvl w:val="0"/>
          <w:numId w:val="5"/>
        </w:numPr>
        <w:spacing w:after="210" w:line="240" w:lineRule="auto"/>
      </w:pPr>
      <w:r w:rsidRPr="00F306AB">
        <w:t>Inddragelse af frivillige foreninger</w:t>
      </w:r>
    </w:p>
    <w:p w:rsidR="004E6D9F" w:rsidRPr="00F306AB" w:rsidRDefault="004E6D9F" w:rsidP="004E6D9F">
      <w:pPr>
        <w:pStyle w:val="Listeafsnit"/>
        <w:numPr>
          <w:ilvl w:val="0"/>
          <w:numId w:val="5"/>
        </w:numPr>
        <w:spacing w:after="210" w:line="240" w:lineRule="auto"/>
      </w:pPr>
      <w:r w:rsidRPr="00F306AB">
        <w:t>Plan for implementering</w:t>
      </w:r>
    </w:p>
    <w:p w:rsidR="004E6D9F" w:rsidRPr="00F306AB" w:rsidRDefault="004E6D9F" w:rsidP="004E6D9F">
      <w:pPr>
        <w:pStyle w:val="Listeafsnit"/>
        <w:numPr>
          <w:ilvl w:val="0"/>
          <w:numId w:val="5"/>
        </w:numPr>
        <w:spacing w:after="210" w:line="240" w:lineRule="auto"/>
      </w:pPr>
      <w:r w:rsidRPr="00F306AB">
        <w:t>Plan for evaluering af aftalen</w:t>
      </w:r>
    </w:p>
    <w:p w:rsidR="004E6D9F" w:rsidRPr="00F306AB" w:rsidRDefault="004E6D9F" w:rsidP="004E6D9F">
      <w:pPr>
        <w:pStyle w:val="Listeafsnit"/>
        <w:numPr>
          <w:ilvl w:val="0"/>
          <w:numId w:val="5"/>
        </w:numPr>
        <w:spacing w:after="210" w:line="240" w:lineRule="auto"/>
      </w:pPr>
      <w:r w:rsidRPr="00F306AB">
        <w:t>Indsamling af data med henblik på løbende monitorering, planlægning og kvalitetsudvikling samt indberetning til nationale databaser</w:t>
      </w:r>
    </w:p>
    <w:p w:rsidR="004E6D9F" w:rsidRPr="00F306AB" w:rsidRDefault="004E6D9F" w:rsidP="004E6D9F">
      <w:pPr>
        <w:pStyle w:val="Listeafsnit"/>
        <w:ind w:left="1440"/>
      </w:pPr>
    </w:p>
    <w:p w:rsidR="004E6D9F" w:rsidRPr="00F306AB" w:rsidRDefault="004E6D9F" w:rsidP="004E6D9F">
      <w:pPr>
        <w:pStyle w:val="Listeafsnit"/>
      </w:pPr>
      <w:r w:rsidRPr="00F306AB">
        <w:t>Derudover skal de regionale medlemmer udarbejde E-dok retningslinje.</w:t>
      </w:r>
    </w:p>
    <w:p w:rsidR="004E6D9F" w:rsidRDefault="004E6D9F" w:rsidP="004E6D9F">
      <w:pPr>
        <w:pStyle w:val="Listeafsnit"/>
      </w:pPr>
    </w:p>
    <w:p w:rsidR="004E6D9F" w:rsidRPr="00993307" w:rsidRDefault="004E6D9F" w:rsidP="004E6D9F">
      <w:pPr>
        <w:pStyle w:val="Listeafsnit"/>
      </w:pPr>
      <w:r w:rsidRPr="00993307">
        <w:t>Arbejdsgruppen refererer til Sundhedsstyregruppen.</w:t>
      </w:r>
    </w:p>
    <w:p w:rsidR="004E6D9F" w:rsidRPr="00993307" w:rsidRDefault="004E6D9F" w:rsidP="004E6D9F">
      <w:pPr>
        <w:pStyle w:val="Listeafsnit"/>
      </w:pPr>
    </w:p>
    <w:p w:rsidR="004E6D9F" w:rsidRPr="00993307" w:rsidRDefault="004E6D9F" w:rsidP="004E6D9F">
      <w:pPr>
        <w:pStyle w:val="Listeafsnit"/>
        <w:rPr>
          <w:b/>
        </w:rPr>
      </w:pPr>
      <w:r w:rsidRPr="00993307">
        <w:rPr>
          <w:b/>
        </w:rPr>
        <w:t>Målgruppe:</w:t>
      </w:r>
    </w:p>
    <w:p w:rsidR="004E6D9F" w:rsidRDefault="004E6D9F" w:rsidP="004E6D9F">
      <w:pPr>
        <w:pStyle w:val="Listeafsnit"/>
      </w:pPr>
      <w:r>
        <w:t>Patienter over 18 år med kræft.</w:t>
      </w:r>
    </w:p>
    <w:p w:rsidR="004E6D9F" w:rsidRDefault="004E6D9F" w:rsidP="004E6D9F">
      <w:pPr>
        <w:pStyle w:val="Listeafsnit"/>
      </w:pPr>
    </w:p>
    <w:p w:rsidR="004E6D9F" w:rsidRPr="00C33EF4" w:rsidRDefault="004E6D9F" w:rsidP="004E6D9F">
      <w:pPr>
        <w:pStyle w:val="Listeafsnit"/>
        <w:rPr>
          <w:b/>
        </w:rPr>
      </w:pPr>
      <w:r w:rsidRPr="00C33EF4">
        <w:rPr>
          <w:b/>
        </w:rPr>
        <w:t>Kilder:</w:t>
      </w:r>
    </w:p>
    <w:p w:rsidR="004E6D9F" w:rsidRPr="00FA35B8" w:rsidRDefault="004E6D9F" w:rsidP="004E6D9F">
      <w:pPr>
        <w:pStyle w:val="Listeafsnit"/>
        <w:numPr>
          <w:ilvl w:val="0"/>
          <w:numId w:val="6"/>
        </w:numPr>
        <w:spacing w:after="210" w:line="240" w:lineRule="auto"/>
      </w:pPr>
      <w:r w:rsidRPr="007321CC">
        <w:rPr>
          <w:szCs w:val="20"/>
        </w:rPr>
        <w:t xml:space="preserve">Forløbsprogram for rehabilitering og </w:t>
      </w:r>
      <w:proofErr w:type="spellStart"/>
      <w:r w:rsidRPr="007321CC">
        <w:rPr>
          <w:szCs w:val="20"/>
        </w:rPr>
        <w:t>palliation</w:t>
      </w:r>
      <w:proofErr w:type="spellEnd"/>
      <w:r w:rsidRPr="007321CC">
        <w:rPr>
          <w:szCs w:val="20"/>
        </w:rPr>
        <w:t xml:space="preserve"> i forbindelse med kræft</w:t>
      </w:r>
      <w:r>
        <w:rPr>
          <w:szCs w:val="20"/>
        </w:rPr>
        <w:t>, Sundhedsstyrelsen 2018</w:t>
      </w:r>
    </w:p>
    <w:p w:rsidR="004E6D9F" w:rsidRPr="00F83A1D" w:rsidRDefault="004E6D9F" w:rsidP="004E6D9F">
      <w:pPr>
        <w:pStyle w:val="Listeafsnit"/>
        <w:numPr>
          <w:ilvl w:val="0"/>
          <w:numId w:val="6"/>
        </w:numPr>
        <w:spacing w:after="210" w:line="240" w:lineRule="auto"/>
      </w:pPr>
      <w:r>
        <w:rPr>
          <w:szCs w:val="20"/>
        </w:rPr>
        <w:t>Sundhedsaftale om rehabilitering i forbindelse med kræft, 2013</w:t>
      </w:r>
    </w:p>
    <w:p w:rsidR="004E6D9F" w:rsidRPr="00B322D2" w:rsidRDefault="004E6D9F" w:rsidP="004E6D9F">
      <w:pPr>
        <w:pStyle w:val="Listeafsnit"/>
        <w:numPr>
          <w:ilvl w:val="0"/>
          <w:numId w:val="6"/>
        </w:numPr>
        <w:spacing w:after="210" w:line="240" w:lineRule="auto"/>
      </w:pPr>
      <w:r>
        <w:rPr>
          <w:szCs w:val="20"/>
        </w:rPr>
        <w:t>E-dok retningslinjer om kræftrehabilitering</w:t>
      </w:r>
    </w:p>
    <w:p w:rsidR="004E6D9F" w:rsidRPr="00B322D2" w:rsidRDefault="004E6D9F" w:rsidP="004E6D9F">
      <w:pPr>
        <w:pStyle w:val="Listeafsnit"/>
        <w:numPr>
          <w:ilvl w:val="0"/>
          <w:numId w:val="6"/>
        </w:numPr>
        <w:spacing w:after="210" w:line="240" w:lineRule="auto"/>
      </w:pPr>
      <w:r>
        <w:rPr>
          <w:szCs w:val="20"/>
        </w:rPr>
        <w:t>Kræftplan IV</w:t>
      </w:r>
    </w:p>
    <w:p w:rsidR="004E6D9F" w:rsidRPr="00B322D2" w:rsidRDefault="004E6D9F" w:rsidP="004E6D9F">
      <w:pPr>
        <w:pStyle w:val="Listeafsnit"/>
        <w:numPr>
          <w:ilvl w:val="0"/>
          <w:numId w:val="6"/>
        </w:numPr>
        <w:spacing w:after="210" w:line="240" w:lineRule="auto"/>
      </w:pPr>
      <w:r>
        <w:rPr>
          <w:szCs w:val="20"/>
        </w:rPr>
        <w:t>Pakkeforløb og opfølgningsprogrammer</w:t>
      </w:r>
    </w:p>
    <w:p w:rsidR="004E6D9F" w:rsidRPr="00A07CDB" w:rsidRDefault="004E6D9F" w:rsidP="004E6D9F">
      <w:pPr>
        <w:pStyle w:val="Listeafsnit"/>
        <w:numPr>
          <w:ilvl w:val="0"/>
          <w:numId w:val="6"/>
        </w:numPr>
        <w:spacing w:after="210" w:line="240" w:lineRule="auto"/>
      </w:pPr>
      <w:proofErr w:type="spellStart"/>
      <w:r>
        <w:rPr>
          <w:szCs w:val="20"/>
        </w:rPr>
        <w:t>Vidensopsamling</w:t>
      </w:r>
      <w:proofErr w:type="spellEnd"/>
      <w:r>
        <w:rPr>
          <w:szCs w:val="20"/>
        </w:rPr>
        <w:t xml:space="preserve"> på senfølger efter kræft hos voksne</w:t>
      </w:r>
    </w:p>
    <w:p w:rsidR="00A07CDB" w:rsidRPr="00A07CDB" w:rsidRDefault="00A07CDB" w:rsidP="004E6D9F">
      <w:pPr>
        <w:pStyle w:val="Listeafsnit"/>
        <w:numPr>
          <w:ilvl w:val="0"/>
          <w:numId w:val="6"/>
        </w:numPr>
        <w:spacing w:after="210" w:line="240" w:lineRule="auto"/>
        <w:rPr>
          <w:lang w:val="en-US"/>
        </w:rPr>
      </w:pPr>
      <w:r>
        <w:rPr>
          <w:szCs w:val="20"/>
          <w:lang w:val="en-US"/>
        </w:rPr>
        <w:t>Lack of needs a</w:t>
      </w:r>
      <w:r w:rsidRPr="00A07CDB">
        <w:rPr>
          <w:szCs w:val="20"/>
          <w:lang w:val="en-US"/>
        </w:rPr>
        <w:t xml:space="preserve">ssessment in </w:t>
      </w:r>
      <w:r>
        <w:rPr>
          <w:szCs w:val="20"/>
          <w:lang w:val="en-US"/>
        </w:rPr>
        <w:t>c</w:t>
      </w:r>
      <w:r w:rsidRPr="00A07CDB">
        <w:rPr>
          <w:szCs w:val="20"/>
          <w:lang w:val="en-US"/>
        </w:rPr>
        <w:t xml:space="preserve">ancer </w:t>
      </w:r>
      <w:r>
        <w:rPr>
          <w:szCs w:val="20"/>
          <w:lang w:val="en-US"/>
        </w:rPr>
        <w:t>s</w:t>
      </w:r>
      <w:r w:rsidRPr="00A07CDB">
        <w:rPr>
          <w:szCs w:val="20"/>
          <w:lang w:val="en-US"/>
        </w:rPr>
        <w:t>urvivorship care and rehabilitation in hospitals and primary care settings</w:t>
      </w:r>
      <w:r>
        <w:rPr>
          <w:szCs w:val="20"/>
          <w:lang w:val="en-US"/>
        </w:rPr>
        <w:t xml:space="preserve">, Charlotte </w:t>
      </w:r>
      <w:proofErr w:type="spellStart"/>
      <w:r>
        <w:rPr>
          <w:szCs w:val="20"/>
          <w:lang w:val="en-US"/>
        </w:rPr>
        <w:t>Handberg</w:t>
      </w:r>
      <w:proofErr w:type="spellEnd"/>
      <w:r>
        <w:rPr>
          <w:szCs w:val="20"/>
          <w:lang w:val="en-US"/>
        </w:rPr>
        <w:t xml:space="preserve">, Charlotte Maria Jensen og Thomas </w:t>
      </w:r>
      <w:proofErr w:type="spellStart"/>
      <w:r>
        <w:rPr>
          <w:szCs w:val="20"/>
          <w:lang w:val="en-US"/>
        </w:rPr>
        <w:t>Maribo</w:t>
      </w:r>
      <w:proofErr w:type="spellEnd"/>
    </w:p>
    <w:p w:rsidR="004E6D9F" w:rsidRPr="00A07CDB" w:rsidRDefault="004E6D9F" w:rsidP="004E6D9F">
      <w:pPr>
        <w:pStyle w:val="Listeafsnit"/>
        <w:rPr>
          <w:lang w:val="en-US"/>
        </w:rPr>
      </w:pPr>
    </w:p>
    <w:p w:rsidR="004E6D9F" w:rsidRPr="00993307" w:rsidRDefault="004E6D9F" w:rsidP="004E6D9F">
      <w:pPr>
        <w:pStyle w:val="Listeafsnit"/>
        <w:rPr>
          <w:b/>
        </w:rPr>
      </w:pPr>
      <w:r w:rsidRPr="00993307">
        <w:rPr>
          <w:b/>
        </w:rPr>
        <w:t>Medlemmer:</w:t>
      </w:r>
    </w:p>
    <w:p w:rsidR="004E6D9F" w:rsidRPr="00993307" w:rsidRDefault="004E6D9F" w:rsidP="004E6D9F">
      <w:pPr>
        <w:pStyle w:val="Listeafsnit"/>
      </w:pPr>
      <w:r w:rsidRPr="00993307">
        <w:t>5 regionale repræsentanter</w:t>
      </w:r>
      <w:r>
        <w:t>, en</w:t>
      </w:r>
      <w:r w:rsidRPr="00993307">
        <w:t xml:space="preserve"> fra hver hospitalsenhed</w:t>
      </w:r>
    </w:p>
    <w:p w:rsidR="004E6D9F" w:rsidRPr="00993307" w:rsidRDefault="004E6D9F" w:rsidP="004E6D9F">
      <w:pPr>
        <w:pStyle w:val="Listeafsnit"/>
      </w:pPr>
      <w:r w:rsidRPr="00993307">
        <w:t xml:space="preserve">5 kommunale repræsentanter fra sundhedsområdet med erfaring fra </w:t>
      </w:r>
      <w:r>
        <w:t>kræftrehabilitering</w:t>
      </w:r>
    </w:p>
    <w:p w:rsidR="004E6D9F" w:rsidRDefault="004E6D9F" w:rsidP="004E6D9F">
      <w:pPr>
        <w:pStyle w:val="Listeafsnit"/>
      </w:pPr>
      <w:r w:rsidRPr="00993307">
        <w:t xml:space="preserve">1 </w:t>
      </w:r>
      <w:r w:rsidR="00902AF7">
        <w:t>praksiskonsulent</w:t>
      </w:r>
    </w:p>
    <w:p w:rsidR="004E6D9F" w:rsidRPr="00993307" w:rsidRDefault="004E6D9F" w:rsidP="004E6D9F">
      <w:pPr>
        <w:pStyle w:val="Listeafsnit"/>
      </w:pPr>
      <w:r w:rsidRPr="00993307">
        <w:t xml:space="preserve">1 repræsentant fra </w:t>
      </w:r>
      <w:r>
        <w:t>Kræftens Bekæmpelse</w:t>
      </w:r>
    </w:p>
    <w:p w:rsidR="004E6D9F" w:rsidRPr="00441551" w:rsidRDefault="004E6D9F" w:rsidP="004E6D9F">
      <w:pPr>
        <w:pStyle w:val="Listeafsnit"/>
      </w:pPr>
    </w:p>
    <w:p w:rsidR="004E6D9F" w:rsidRDefault="004E6D9F" w:rsidP="004E6D9F">
      <w:pPr>
        <w:pStyle w:val="Listeafsnit"/>
      </w:pPr>
      <w:r w:rsidRPr="00993307">
        <w:t>Formandskabet er delt mellem en regional og en kommunal formand, som vælges blandt de kommunale og de regionale medlemmer.</w:t>
      </w:r>
      <w:r>
        <w:t xml:space="preserve"> Formandskabet er på afdelingsledelses-/sundhedschefniveau.</w:t>
      </w:r>
    </w:p>
    <w:p w:rsidR="00961FCB" w:rsidRPr="00993307" w:rsidRDefault="00961FCB" w:rsidP="004E6D9F">
      <w:pPr>
        <w:pStyle w:val="Listeafsnit"/>
      </w:pPr>
    </w:p>
    <w:p w:rsidR="004E6D9F" w:rsidRPr="00993307" w:rsidRDefault="004E6D9F" w:rsidP="004E6D9F">
      <w:pPr>
        <w:pStyle w:val="Listeafsnit"/>
      </w:pPr>
      <w:r w:rsidRPr="00993307">
        <w:t xml:space="preserve">Sekretariatsbetjeningen varetages af en kommunal repræsentant og en regional repræsentant fra Sundhedsplanlægning. </w:t>
      </w:r>
    </w:p>
    <w:p w:rsidR="004E6D9F" w:rsidRPr="00993307" w:rsidRDefault="004E6D9F" w:rsidP="004E6D9F">
      <w:pPr>
        <w:pStyle w:val="Listeafsnit"/>
      </w:pPr>
    </w:p>
    <w:p w:rsidR="004E6D9F" w:rsidRPr="00993307" w:rsidRDefault="004E6D9F" w:rsidP="004E6D9F">
      <w:pPr>
        <w:pStyle w:val="Listeafsnit"/>
        <w:rPr>
          <w:b/>
        </w:rPr>
      </w:pPr>
      <w:r w:rsidRPr="00993307">
        <w:rPr>
          <w:b/>
        </w:rPr>
        <w:t>Tidsplan:</w:t>
      </w:r>
    </w:p>
    <w:p w:rsidR="004E6D9F" w:rsidRDefault="004E6D9F" w:rsidP="004E6D9F">
      <w:pPr>
        <w:pStyle w:val="Listeafsnit"/>
      </w:pPr>
      <w:r w:rsidRPr="00993307">
        <w:t xml:space="preserve">Arbejdsgruppen </w:t>
      </w:r>
      <w:r w:rsidR="00667A45">
        <w:t>udpeges af sekretariatet for sundhedsaftalen</w:t>
      </w:r>
      <w:r w:rsidRPr="00993307">
        <w:t>.</w:t>
      </w:r>
    </w:p>
    <w:p w:rsidR="00917E1E" w:rsidRPr="00993307" w:rsidRDefault="00917E1E" w:rsidP="004E6D9F">
      <w:pPr>
        <w:pStyle w:val="Listeafsnit"/>
      </w:pPr>
    </w:p>
    <w:p w:rsidR="004E6D9F" w:rsidRPr="00993307" w:rsidRDefault="004E6D9F" w:rsidP="004E6D9F">
      <w:pPr>
        <w:pStyle w:val="Listeafsnit"/>
      </w:pPr>
      <w:r w:rsidRPr="00993307">
        <w:t>Arbejdsgruppen forventes at afholde 4 møder, hvor udkast til aftale og e-dok dokument udarbejdes.</w:t>
      </w:r>
    </w:p>
    <w:p w:rsidR="004E6D9F" w:rsidRPr="00993307" w:rsidRDefault="004E6D9F" w:rsidP="004E6D9F">
      <w:pPr>
        <w:pStyle w:val="Listeafsnit"/>
      </w:pPr>
    </w:p>
    <w:p w:rsidR="004E6D9F" w:rsidRPr="00993307" w:rsidRDefault="004E6D9F" w:rsidP="004E6D9F">
      <w:pPr>
        <w:pStyle w:val="Listeafsnit"/>
        <w:rPr>
          <w:b/>
        </w:rPr>
      </w:pPr>
      <w:r w:rsidRPr="00993307">
        <w:rPr>
          <w:b/>
        </w:rPr>
        <w:t>Godkendelsesproces:</w:t>
      </w:r>
    </w:p>
    <w:p w:rsidR="004E6D9F" w:rsidRPr="00993307" w:rsidRDefault="00902AF7" w:rsidP="004E6D9F">
      <w:pPr>
        <w:pStyle w:val="Listeafsnit"/>
      </w:pPr>
      <w:r>
        <w:t>A</w:t>
      </w:r>
      <w:r w:rsidR="004E6D9F" w:rsidRPr="00993307">
        <w:t>ftale</w:t>
      </w:r>
      <w:r>
        <w:t>n</w:t>
      </w:r>
      <w:r w:rsidR="004E6D9F" w:rsidRPr="00993307">
        <w:t xml:space="preserve"> sendes til godkendelse hos Sundhedsstyregruppen</w:t>
      </w:r>
      <w:r w:rsidR="004E6D9F">
        <w:t>, Sundhedskoordinationsudvalget, Regionsrådet og Kommunalbestyrelserne</w:t>
      </w:r>
      <w:r w:rsidR="004E6D9F" w:rsidRPr="00993307">
        <w:t>.</w:t>
      </w:r>
      <w:r w:rsidR="00CA26E5">
        <w:t xml:space="preserve"> </w:t>
      </w:r>
      <w:bookmarkStart w:id="0" w:name="_GoBack"/>
      <w:bookmarkEnd w:id="0"/>
    </w:p>
    <w:p w:rsidR="004E6D9F" w:rsidRPr="00993307" w:rsidRDefault="004E6D9F" w:rsidP="004E6D9F">
      <w:pPr>
        <w:pStyle w:val="Listeafsnit"/>
      </w:pPr>
    </w:p>
    <w:p w:rsidR="0011154A" w:rsidRDefault="00902AF7" w:rsidP="004E6D9F">
      <w:pPr>
        <w:pStyle w:val="Almindeligtekst"/>
      </w:pPr>
    </w:p>
    <w:sectPr w:rsidR="0011154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91" w:rsidRDefault="00E02591" w:rsidP="00581ACB">
      <w:pPr>
        <w:spacing w:after="0" w:line="240" w:lineRule="auto"/>
      </w:pPr>
      <w:r>
        <w:separator/>
      </w:r>
    </w:p>
  </w:endnote>
  <w:endnote w:type="continuationSeparator" w:id="0">
    <w:p w:rsidR="00E02591" w:rsidRDefault="00E02591" w:rsidP="0058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5F" w:rsidRDefault="0028215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5F" w:rsidRDefault="0028215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5F" w:rsidRDefault="0028215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91" w:rsidRDefault="00E02591" w:rsidP="00581ACB">
      <w:pPr>
        <w:spacing w:after="0" w:line="240" w:lineRule="auto"/>
      </w:pPr>
      <w:r>
        <w:separator/>
      </w:r>
    </w:p>
  </w:footnote>
  <w:footnote w:type="continuationSeparator" w:id="0">
    <w:p w:rsidR="00E02591" w:rsidRDefault="00E02591" w:rsidP="0058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5F" w:rsidRDefault="0028215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CB" w:rsidRPr="00581ACB" w:rsidRDefault="00581ACB" w:rsidP="00581ACB">
    <w:pPr>
      <w:pStyle w:val="Sidehoved"/>
      <w:tabs>
        <w:tab w:val="clear" w:pos="9638"/>
      </w:tabs>
      <w:jc w:val="right"/>
    </w:pPr>
    <w:r>
      <w:tab/>
    </w:r>
    <w:r>
      <w:rPr>
        <w:noProof/>
      </w:rPr>
      <w:t xml:space="preserve"> </w:t>
    </w:r>
    <w:r>
      <w:rPr>
        <w:noProof/>
        <w:lang w:eastAsia="da-DK"/>
      </w:rPr>
      <w:drawing>
        <wp:inline distT="0" distB="0" distL="0" distR="0" wp14:anchorId="197DA0BF" wp14:editId="038C6E98">
          <wp:extent cx="1350962" cy="817562"/>
          <wp:effectExtent l="0" t="0" r="1905" b="1905"/>
          <wp:docPr id="205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Billed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62" cy="81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da-DK"/>
      </w:rPr>
      <w:drawing>
        <wp:inline distT="0" distB="0" distL="0" distR="0" wp14:anchorId="498A772D" wp14:editId="600ADE20">
          <wp:extent cx="1103908" cy="976534"/>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4912" cy="1021653"/>
                  </a:xfrm>
                  <a:prstGeom prst="rect">
                    <a:avLst/>
                  </a:prstGeom>
                </pic:spPr>
              </pic:pic>
            </a:graphicData>
          </a:graphic>
        </wp:inline>
      </w:drawing>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5F" w:rsidRDefault="0028215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251"/>
    <w:multiLevelType w:val="hybridMultilevel"/>
    <w:tmpl w:val="BE6815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7357E8D"/>
    <w:multiLevelType w:val="hybridMultilevel"/>
    <w:tmpl w:val="5FCED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1A4AAD"/>
    <w:multiLevelType w:val="hybridMultilevel"/>
    <w:tmpl w:val="162E31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49F621D9"/>
    <w:multiLevelType w:val="hybridMultilevel"/>
    <w:tmpl w:val="53C8A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17E16D4"/>
    <w:multiLevelType w:val="hybridMultilevel"/>
    <w:tmpl w:val="EE62BE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FB63453"/>
    <w:multiLevelType w:val="hybridMultilevel"/>
    <w:tmpl w:val="B11C0322"/>
    <w:lvl w:ilvl="0" w:tplc="9476DE02">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 Venø Jessen">
    <w15:presenceInfo w15:providerId="AD" w15:userId="S-1-5-21-3900305277-3673560937-2769375459-137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D6"/>
    <w:rsid w:val="0016112E"/>
    <w:rsid w:val="0028215F"/>
    <w:rsid w:val="00372485"/>
    <w:rsid w:val="0039656F"/>
    <w:rsid w:val="003A48D6"/>
    <w:rsid w:val="0044108D"/>
    <w:rsid w:val="004A6FAF"/>
    <w:rsid w:val="004C5A74"/>
    <w:rsid w:val="004E2418"/>
    <w:rsid w:val="004E6D9F"/>
    <w:rsid w:val="00551FDF"/>
    <w:rsid w:val="00581ACB"/>
    <w:rsid w:val="005E152A"/>
    <w:rsid w:val="00667A45"/>
    <w:rsid w:val="008B26C7"/>
    <w:rsid w:val="00902AF7"/>
    <w:rsid w:val="009131AD"/>
    <w:rsid w:val="00917E1E"/>
    <w:rsid w:val="00927A60"/>
    <w:rsid w:val="00937D71"/>
    <w:rsid w:val="00961FCB"/>
    <w:rsid w:val="009C7046"/>
    <w:rsid w:val="00A07CDB"/>
    <w:rsid w:val="00A621DA"/>
    <w:rsid w:val="00AA17F3"/>
    <w:rsid w:val="00AF1618"/>
    <w:rsid w:val="00B76B6A"/>
    <w:rsid w:val="00BD37DF"/>
    <w:rsid w:val="00C61F2C"/>
    <w:rsid w:val="00CA0574"/>
    <w:rsid w:val="00CA26E5"/>
    <w:rsid w:val="00CB21F6"/>
    <w:rsid w:val="00CC3DC8"/>
    <w:rsid w:val="00CE6367"/>
    <w:rsid w:val="00CF1C7D"/>
    <w:rsid w:val="00D31512"/>
    <w:rsid w:val="00E02591"/>
    <w:rsid w:val="00EA3BF5"/>
    <w:rsid w:val="00EA63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B76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2">
    <w:name w:val="Typografi2"/>
    <w:basedOn w:val="Overskrift3"/>
    <w:next w:val="Normal"/>
    <w:link w:val="Typografi2Tegn"/>
    <w:qFormat/>
    <w:rsid w:val="00B76B6A"/>
    <w:pPr>
      <w:spacing w:line="240" w:lineRule="auto"/>
    </w:pPr>
    <w:rPr>
      <w:rFonts w:ascii="Arial" w:hAnsi="Arial"/>
      <w:lang w:eastAsia="da-DK"/>
    </w:rPr>
  </w:style>
  <w:style w:type="character" w:customStyle="1" w:styleId="Typografi2Tegn">
    <w:name w:val="Typografi2 Tegn"/>
    <w:basedOn w:val="Overskrift3Tegn"/>
    <w:link w:val="Typografi2"/>
    <w:rsid w:val="00B76B6A"/>
    <w:rPr>
      <w:rFonts w:ascii="Arial" w:eastAsiaTheme="majorEastAsia" w:hAnsi="Arial" w:cstheme="majorBidi"/>
      <w:color w:val="1F4D78" w:themeColor="accent1" w:themeShade="7F"/>
      <w:sz w:val="24"/>
      <w:szCs w:val="24"/>
      <w:lang w:eastAsia="da-DK"/>
    </w:rPr>
  </w:style>
  <w:style w:type="character" w:customStyle="1" w:styleId="Overskrift3Tegn">
    <w:name w:val="Overskrift 3 Tegn"/>
    <w:basedOn w:val="Standardskrifttypeiafsnit"/>
    <w:link w:val="Overskrift3"/>
    <w:uiPriority w:val="9"/>
    <w:semiHidden/>
    <w:rsid w:val="00B76B6A"/>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AF1618"/>
    <w:pPr>
      <w:ind w:left="720"/>
      <w:contextualSpacing/>
    </w:pPr>
  </w:style>
  <w:style w:type="paragraph" w:styleId="Sidehoved">
    <w:name w:val="header"/>
    <w:basedOn w:val="Normal"/>
    <w:link w:val="SidehovedTegn"/>
    <w:uiPriority w:val="99"/>
    <w:unhideWhenUsed/>
    <w:rsid w:val="00581A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1ACB"/>
  </w:style>
  <w:style w:type="paragraph" w:styleId="Sidefod">
    <w:name w:val="footer"/>
    <w:basedOn w:val="Normal"/>
    <w:link w:val="SidefodTegn"/>
    <w:uiPriority w:val="99"/>
    <w:unhideWhenUsed/>
    <w:rsid w:val="00581A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1ACB"/>
  </w:style>
  <w:style w:type="paragraph" w:styleId="Markeringsbobletekst">
    <w:name w:val="Balloon Text"/>
    <w:basedOn w:val="Normal"/>
    <w:link w:val="MarkeringsbobletekstTegn"/>
    <w:uiPriority w:val="99"/>
    <w:semiHidden/>
    <w:unhideWhenUsed/>
    <w:rsid w:val="004E24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418"/>
    <w:rPr>
      <w:rFonts w:ascii="Tahoma" w:hAnsi="Tahoma" w:cs="Tahoma"/>
      <w:sz w:val="16"/>
      <w:szCs w:val="16"/>
    </w:rPr>
  </w:style>
  <w:style w:type="paragraph" w:styleId="Almindeligtekst">
    <w:name w:val="Plain Text"/>
    <w:basedOn w:val="Normal"/>
    <w:link w:val="AlmindeligtekstTegn"/>
    <w:uiPriority w:val="99"/>
    <w:unhideWhenUsed/>
    <w:rsid w:val="00D31512"/>
    <w:pPr>
      <w:spacing w:after="0" w:line="240" w:lineRule="auto"/>
    </w:pPr>
    <w:rPr>
      <w:rFonts w:ascii="Verdana" w:hAnsi="Verdana" w:cs="Consolas"/>
      <w:sz w:val="20"/>
      <w:szCs w:val="21"/>
    </w:rPr>
  </w:style>
  <w:style w:type="character" w:customStyle="1" w:styleId="AlmindeligtekstTegn">
    <w:name w:val="Almindelig tekst Tegn"/>
    <w:basedOn w:val="Standardskrifttypeiafsnit"/>
    <w:link w:val="Almindeligtekst"/>
    <w:uiPriority w:val="99"/>
    <w:rsid w:val="00D31512"/>
    <w:rPr>
      <w:rFonts w:ascii="Verdana" w:hAnsi="Verdana" w:cs="Consolas"/>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B76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2">
    <w:name w:val="Typografi2"/>
    <w:basedOn w:val="Overskrift3"/>
    <w:next w:val="Normal"/>
    <w:link w:val="Typografi2Tegn"/>
    <w:qFormat/>
    <w:rsid w:val="00B76B6A"/>
    <w:pPr>
      <w:spacing w:line="240" w:lineRule="auto"/>
    </w:pPr>
    <w:rPr>
      <w:rFonts w:ascii="Arial" w:hAnsi="Arial"/>
      <w:lang w:eastAsia="da-DK"/>
    </w:rPr>
  </w:style>
  <w:style w:type="character" w:customStyle="1" w:styleId="Typografi2Tegn">
    <w:name w:val="Typografi2 Tegn"/>
    <w:basedOn w:val="Overskrift3Tegn"/>
    <w:link w:val="Typografi2"/>
    <w:rsid w:val="00B76B6A"/>
    <w:rPr>
      <w:rFonts w:ascii="Arial" w:eastAsiaTheme="majorEastAsia" w:hAnsi="Arial" w:cstheme="majorBidi"/>
      <w:color w:val="1F4D78" w:themeColor="accent1" w:themeShade="7F"/>
      <w:sz w:val="24"/>
      <w:szCs w:val="24"/>
      <w:lang w:eastAsia="da-DK"/>
    </w:rPr>
  </w:style>
  <w:style w:type="character" w:customStyle="1" w:styleId="Overskrift3Tegn">
    <w:name w:val="Overskrift 3 Tegn"/>
    <w:basedOn w:val="Standardskrifttypeiafsnit"/>
    <w:link w:val="Overskrift3"/>
    <w:uiPriority w:val="9"/>
    <w:semiHidden/>
    <w:rsid w:val="00B76B6A"/>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AF1618"/>
    <w:pPr>
      <w:ind w:left="720"/>
      <w:contextualSpacing/>
    </w:pPr>
  </w:style>
  <w:style w:type="paragraph" w:styleId="Sidehoved">
    <w:name w:val="header"/>
    <w:basedOn w:val="Normal"/>
    <w:link w:val="SidehovedTegn"/>
    <w:uiPriority w:val="99"/>
    <w:unhideWhenUsed/>
    <w:rsid w:val="00581A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1ACB"/>
  </w:style>
  <w:style w:type="paragraph" w:styleId="Sidefod">
    <w:name w:val="footer"/>
    <w:basedOn w:val="Normal"/>
    <w:link w:val="SidefodTegn"/>
    <w:uiPriority w:val="99"/>
    <w:unhideWhenUsed/>
    <w:rsid w:val="00581A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1ACB"/>
  </w:style>
  <w:style w:type="paragraph" w:styleId="Markeringsbobletekst">
    <w:name w:val="Balloon Text"/>
    <w:basedOn w:val="Normal"/>
    <w:link w:val="MarkeringsbobletekstTegn"/>
    <w:uiPriority w:val="99"/>
    <w:semiHidden/>
    <w:unhideWhenUsed/>
    <w:rsid w:val="004E24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418"/>
    <w:rPr>
      <w:rFonts w:ascii="Tahoma" w:hAnsi="Tahoma" w:cs="Tahoma"/>
      <w:sz w:val="16"/>
      <w:szCs w:val="16"/>
    </w:rPr>
  </w:style>
  <w:style w:type="paragraph" w:styleId="Almindeligtekst">
    <w:name w:val="Plain Text"/>
    <w:basedOn w:val="Normal"/>
    <w:link w:val="AlmindeligtekstTegn"/>
    <w:uiPriority w:val="99"/>
    <w:unhideWhenUsed/>
    <w:rsid w:val="00D31512"/>
    <w:pPr>
      <w:spacing w:after="0" w:line="240" w:lineRule="auto"/>
    </w:pPr>
    <w:rPr>
      <w:rFonts w:ascii="Verdana" w:hAnsi="Verdana" w:cs="Consolas"/>
      <w:sz w:val="20"/>
      <w:szCs w:val="21"/>
    </w:rPr>
  </w:style>
  <w:style w:type="character" w:customStyle="1" w:styleId="AlmindeligtekstTegn">
    <w:name w:val="Almindelig tekst Tegn"/>
    <w:basedOn w:val="Standardskrifttypeiafsnit"/>
    <w:link w:val="Almindeligtekst"/>
    <w:uiPriority w:val="99"/>
    <w:rsid w:val="00D31512"/>
    <w:rPr>
      <w:rFonts w:ascii="Verdana" w:hAnsi="Verdana"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Eeg Smidt</dc:creator>
  <cp:lastModifiedBy>Charlotte Jensen</cp:lastModifiedBy>
  <cp:revision>14</cp:revision>
  <cp:lastPrinted>2018-09-25T08:12:00Z</cp:lastPrinted>
  <dcterms:created xsi:type="dcterms:W3CDTF">2018-09-18T08:08:00Z</dcterms:created>
  <dcterms:modified xsi:type="dcterms:W3CDTF">2018-09-25T08:20:00Z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{4D72D489-3EE9-48BF-B52E-AA0A84915B10}</vt:lpwstr>
  </property>
</Properties>
</file>