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26" w:rsidRDefault="00445826" w:rsidP="004C08E4">
      <w:pPr>
        <w:pStyle w:val="Overskrift1"/>
        <w:rPr>
          <w:rFonts w:eastAsia="Verdana"/>
        </w:rPr>
      </w:pPr>
      <w:r>
        <w:rPr>
          <w:rFonts w:eastAsia="Verdana"/>
        </w:rPr>
        <w:t xml:space="preserve">Tillæg til evaluering på Satspuljeprojekt </w:t>
      </w:r>
    </w:p>
    <w:p w:rsidR="00445826" w:rsidRDefault="00445826" w:rsidP="004C08E4">
      <w:pPr>
        <w:pStyle w:val="Overskrift1"/>
        <w:rPr>
          <w:rFonts w:eastAsia="Verdana"/>
        </w:rPr>
      </w:pPr>
    </w:p>
    <w:p w:rsidR="00274853" w:rsidRDefault="00445826" w:rsidP="00445826">
      <w:r>
        <w:t xml:space="preserve">I 2017-2019 har </w:t>
      </w:r>
      <w:proofErr w:type="spellStart"/>
      <w:r>
        <w:t>Midtklyngen</w:t>
      </w:r>
      <w:proofErr w:type="spellEnd"/>
      <w:r>
        <w:t xml:space="preserve"> i projektet ”Sundhedsvisitation Midt – det rette tilbud til borgerne ved første kontakt” haft fokus på at styrke samarbejdet mellem hospital, vagtlæger og akutteam om at forebygge indlæggelse af ældre borgere. </w:t>
      </w:r>
    </w:p>
    <w:p w:rsidR="00445826" w:rsidRDefault="00445826" w:rsidP="00445826">
      <w:proofErr w:type="spellStart"/>
      <w:r>
        <w:t>Midtklyngens</w:t>
      </w:r>
      <w:proofErr w:type="spellEnd"/>
      <w:r>
        <w:t xml:space="preserve"> projekt har bygget videre på erfaringerne fra et tidligere projekt – projekt tværsektorielt call-center – hvor sygeplejersker i hospitalsvisitationen opbyggede et tæt samarbejde med klyngekommunerne og et indgående kendskab til kommunernes tilbud. Formålet var at sikre, at borgere som ikke har behov for hospitalsindsats, visiteres til et kommunalt tilbud, fx hjælp i hjemmet eller til en akutplads. Det sker bl.a. ved, at call-centret hurtigt kan rådgive de praktiserende læger om alternative muligheder til indlæggelse.</w:t>
      </w:r>
    </w:p>
    <w:p w:rsidR="00274853" w:rsidRDefault="00274853" w:rsidP="00445826">
      <w:r>
        <w:t xml:space="preserve">                           ¨</w:t>
      </w:r>
      <w:r w:rsidRPr="00274853">
        <w:rPr>
          <w:noProof/>
        </w:rPr>
        <w:t xml:space="preserve"> </w:t>
      </w:r>
    </w:p>
    <w:p w:rsidR="00274853" w:rsidRDefault="00274853" w:rsidP="00445826">
      <w:r>
        <w:t xml:space="preserve">                       </w:t>
      </w:r>
      <w:r>
        <w:rPr>
          <w:noProof/>
        </w:rPr>
        <w:drawing>
          <wp:inline distT="0" distB="0" distL="0" distR="0" wp14:anchorId="7842EFFD" wp14:editId="34806585">
            <wp:extent cx="3924300" cy="26479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4300" cy="2647950"/>
                    </a:xfrm>
                    <a:prstGeom prst="rect">
                      <a:avLst/>
                    </a:prstGeom>
                  </pic:spPr>
                </pic:pic>
              </a:graphicData>
            </a:graphic>
          </wp:inline>
        </w:drawing>
      </w:r>
    </w:p>
    <w:p w:rsidR="00274853" w:rsidRDefault="00274853" w:rsidP="00445826"/>
    <w:p w:rsidR="00274853" w:rsidRDefault="00274853" w:rsidP="00274853">
      <w:r>
        <w:t>I projekt ”Sundhedsvisitation Midt – det rette tilbud til borgerne ved første kontakt” har der været fokus på at styrke samarbejdet med vagtlægerne</w:t>
      </w:r>
      <w:r w:rsidR="00A77680">
        <w:t>.</w:t>
      </w:r>
      <w:r>
        <w:t xml:space="preserve"> Som vagtlæge skal man ofte hurtigt tage stilling til om patienten skal indlægges eller ej. Desuden kan det være vanskeligt som vagtlæge at have opdateret viden om tilbuddene i den kommune, man er på vagt i. I projektet er der derfor arbejdet med at øge vagtlægernes kendskab til de kommunale tilbud og deres adgang til rådgivning om de kommunale tilbud.</w:t>
      </w:r>
    </w:p>
    <w:p w:rsidR="00445826" w:rsidRDefault="00274853" w:rsidP="00DF5C81">
      <w:pPr>
        <w:rPr>
          <w:rFonts w:asciiTheme="minorHAnsi" w:hAnsiTheme="minorHAnsi"/>
        </w:rPr>
      </w:pPr>
      <w:r w:rsidRPr="00A77680">
        <w:rPr>
          <w:rFonts w:asciiTheme="minorHAnsi" w:hAnsiTheme="minorHAnsi"/>
        </w:rPr>
        <w:t xml:space="preserve">Der har desuden været fokus på at øge samarbejdet mellem Akut team i de tre kommuner og Akutafdelingen på HEM. </w:t>
      </w:r>
      <w:r w:rsidR="008407DA" w:rsidRPr="00A77680">
        <w:rPr>
          <w:rFonts w:asciiTheme="minorHAnsi" w:hAnsiTheme="minorHAnsi"/>
        </w:rPr>
        <w:t xml:space="preserve">Der har være udveksling af personale – både med henblik på at danne </w:t>
      </w:r>
      <w:r w:rsidR="00373CE6" w:rsidRPr="00A77680">
        <w:rPr>
          <w:rFonts w:asciiTheme="minorHAnsi" w:hAnsiTheme="minorHAnsi"/>
        </w:rPr>
        <w:t>relationer og</w:t>
      </w:r>
      <w:r w:rsidR="008407DA" w:rsidRPr="00A77680">
        <w:rPr>
          <w:rFonts w:asciiTheme="minorHAnsi" w:hAnsiTheme="minorHAnsi"/>
        </w:rPr>
        <w:t xml:space="preserve"> på at udvide kendskabet til hinandens vilkår og rammer, samt egentlig kompetenceudvikling for sygeplejersker i Akut team.</w:t>
      </w:r>
    </w:p>
    <w:p w:rsidR="008C0D2E" w:rsidRPr="00A77680" w:rsidRDefault="00274853" w:rsidP="008C0D2E">
      <w:pPr>
        <w:pStyle w:val="NormalWeb"/>
        <w:shd w:val="clear" w:color="auto" w:fill="FFFFFF"/>
        <w:spacing w:before="0" w:beforeAutospacing="0" w:after="0" w:afterAutospacing="0"/>
        <w:rPr>
          <w:rFonts w:asciiTheme="minorHAnsi" w:hAnsiTheme="minorHAnsi"/>
          <w:color w:val="000000" w:themeColor="text1"/>
          <w:sz w:val="22"/>
          <w:szCs w:val="22"/>
        </w:rPr>
      </w:pPr>
      <w:r w:rsidRPr="00A77680">
        <w:rPr>
          <w:rFonts w:asciiTheme="minorHAnsi" w:eastAsia="Verdana" w:hAnsiTheme="minorHAnsi"/>
          <w:color w:val="000000" w:themeColor="text1"/>
          <w:sz w:val="22"/>
          <w:szCs w:val="22"/>
        </w:rPr>
        <w:t xml:space="preserve">Som afslutning på </w:t>
      </w:r>
      <w:r w:rsidR="00373CE6" w:rsidRPr="00A77680">
        <w:rPr>
          <w:rFonts w:asciiTheme="minorHAnsi" w:hAnsiTheme="minorHAnsi"/>
          <w:color w:val="000000" w:themeColor="text1"/>
          <w:sz w:val="22"/>
          <w:szCs w:val="22"/>
        </w:rPr>
        <w:t>projektet har</w:t>
      </w:r>
      <w:r w:rsidR="008407DA" w:rsidRPr="00A77680">
        <w:rPr>
          <w:rFonts w:asciiTheme="minorHAnsi" w:hAnsiTheme="minorHAnsi"/>
          <w:color w:val="000000" w:themeColor="text1"/>
          <w:sz w:val="22"/>
          <w:szCs w:val="22"/>
        </w:rPr>
        <w:t xml:space="preserve"> vi afholdt </w:t>
      </w:r>
      <w:r w:rsidR="00373CE6" w:rsidRPr="00A77680">
        <w:rPr>
          <w:rFonts w:asciiTheme="minorHAnsi" w:hAnsiTheme="minorHAnsi"/>
          <w:color w:val="000000" w:themeColor="text1"/>
          <w:sz w:val="22"/>
          <w:szCs w:val="22"/>
        </w:rPr>
        <w:t>et læringsseminar for</w:t>
      </w:r>
      <w:r w:rsidR="008407DA" w:rsidRPr="00A77680">
        <w:rPr>
          <w:rFonts w:asciiTheme="minorHAnsi" w:hAnsiTheme="minorHAnsi"/>
          <w:color w:val="000000" w:themeColor="text1"/>
          <w:sz w:val="22"/>
          <w:szCs w:val="22"/>
        </w:rPr>
        <w:t xml:space="preserve"> </w:t>
      </w:r>
      <w:r w:rsidR="008C0D2E" w:rsidRPr="00A77680">
        <w:rPr>
          <w:rFonts w:asciiTheme="minorHAnsi" w:hAnsiTheme="minorHAnsi"/>
          <w:color w:val="000000" w:themeColor="text1"/>
          <w:sz w:val="22"/>
          <w:szCs w:val="22"/>
        </w:rPr>
        <w:t xml:space="preserve">sygeplejersker, mellemledere og andet frontpersonale i akutafdelingen HE Midt og de tre kommuner i </w:t>
      </w:r>
      <w:proofErr w:type="spellStart"/>
      <w:r w:rsidR="008C0D2E" w:rsidRPr="00A77680">
        <w:rPr>
          <w:rFonts w:asciiTheme="minorHAnsi" w:hAnsiTheme="minorHAnsi"/>
          <w:color w:val="000000" w:themeColor="text1"/>
          <w:sz w:val="22"/>
          <w:szCs w:val="22"/>
        </w:rPr>
        <w:t>Midtklyngen</w:t>
      </w:r>
      <w:proofErr w:type="spellEnd"/>
      <w:r w:rsidR="008C0D2E" w:rsidRPr="00A77680">
        <w:rPr>
          <w:rFonts w:asciiTheme="minorHAnsi" w:hAnsiTheme="minorHAnsi"/>
          <w:color w:val="000000" w:themeColor="text1"/>
          <w:sz w:val="22"/>
          <w:szCs w:val="22"/>
        </w:rPr>
        <w:t>.</w:t>
      </w:r>
    </w:p>
    <w:p w:rsidR="008C0D2E" w:rsidRPr="00A77680" w:rsidRDefault="008C0D2E" w:rsidP="008C0D2E">
      <w:pPr>
        <w:pStyle w:val="NormalWeb"/>
        <w:shd w:val="clear" w:color="auto" w:fill="FFFFFF"/>
        <w:spacing w:before="0" w:beforeAutospacing="0" w:after="0" w:afterAutospacing="0"/>
        <w:rPr>
          <w:rFonts w:asciiTheme="minorHAnsi" w:hAnsiTheme="minorHAnsi"/>
          <w:color w:val="000000" w:themeColor="text1"/>
          <w:sz w:val="22"/>
          <w:szCs w:val="22"/>
        </w:rPr>
      </w:pPr>
      <w:r w:rsidRPr="00A77680">
        <w:rPr>
          <w:rFonts w:asciiTheme="minorHAnsi" w:hAnsiTheme="minorHAnsi"/>
          <w:color w:val="000000" w:themeColor="text1"/>
          <w:sz w:val="22"/>
          <w:szCs w:val="22"/>
        </w:rPr>
        <w:t xml:space="preserve"> Målgruppen var </w:t>
      </w:r>
      <w:r w:rsidR="00A77680" w:rsidRPr="00A77680">
        <w:rPr>
          <w:rFonts w:asciiTheme="minorHAnsi" w:hAnsiTheme="minorHAnsi"/>
          <w:color w:val="000000" w:themeColor="text1"/>
          <w:sz w:val="22"/>
          <w:szCs w:val="22"/>
        </w:rPr>
        <w:t>medarbejdere</w:t>
      </w:r>
      <w:r w:rsidRPr="00A77680">
        <w:rPr>
          <w:rFonts w:asciiTheme="minorHAnsi" w:hAnsiTheme="minorHAnsi"/>
          <w:color w:val="000000" w:themeColor="text1"/>
          <w:sz w:val="22"/>
          <w:szCs w:val="22"/>
        </w:rPr>
        <w:t xml:space="preserve"> og mellemledere fra kommuner og hospitaler som var tilknyttet satspuljeprojektet.</w:t>
      </w:r>
    </w:p>
    <w:p w:rsidR="00A77680" w:rsidRDefault="00A77680" w:rsidP="008C0D2E">
      <w:pPr>
        <w:pStyle w:val="NormalWeb"/>
        <w:shd w:val="clear" w:color="auto" w:fill="FFFFFF"/>
        <w:spacing w:before="0" w:beforeAutospacing="0" w:after="0" w:afterAutospacing="0"/>
        <w:rPr>
          <w:rFonts w:asciiTheme="minorHAnsi" w:hAnsiTheme="minorHAnsi"/>
          <w:color w:val="000000" w:themeColor="text1"/>
          <w:sz w:val="22"/>
          <w:szCs w:val="22"/>
        </w:rPr>
      </w:pPr>
    </w:p>
    <w:p w:rsidR="00A77680" w:rsidRPr="00A77680" w:rsidRDefault="008C0D2E" w:rsidP="008C0D2E">
      <w:pPr>
        <w:pStyle w:val="NormalWeb"/>
        <w:shd w:val="clear" w:color="auto" w:fill="FFFFFF"/>
        <w:spacing w:before="0" w:beforeAutospacing="0" w:after="0" w:afterAutospacing="0"/>
        <w:rPr>
          <w:rFonts w:asciiTheme="minorHAnsi" w:hAnsiTheme="minorHAnsi"/>
          <w:color w:val="000000" w:themeColor="text1"/>
          <w:sz w:val="22"/>
          <w:szCs w:val="22"/>
        </w:rPr>
      </w:pPr>
      <w:r w:rsidRPr="00A77680">
        <w:rPr>
          <w:rFonts w:asciiTheme="minorHAnsi" w:hAnsiTheme="minorHAnsi"/>
          <w:color w:val="000000" w:themeColor="text1"/>
          <w:sz w:val="22"/>
          <w:szCs w:val="22"/>
        </w:rPr>
        <w:t xml:space="preserve">Læringsseminar </w:t>
      </w:r>
      <w:r w:rsidR="00A77680">
        <w:rPr>
          <w:rFonts w:asciiTheme="minorHAnsi" w:hAnsiTheme="minorHAnsi"/>
          <w:color w:val="000000" w:themeColor="text1"/>
          <w:sz w:val="22"/>
          <w:szCs w:val="22"/>
        </w:rPr>
        <w:t>skulle afdække</w:t>
      </w:r>
      <w:r w:rsidRPr="00A77680">
        <w:rPr>
          <w:rFonts w:asciiTheme="minorHAnsi" w:hAnsiTheme="minorHAnsi"/>
          <w:color w:val="000000" w:themeColor="text1"/>
          <w:sz w:val="22"/>
          <w:szCs w:val="22"/>
        </w:rPr>
        <w:t xml:space="preserve"> hvordan indsatsen i satspuljeprojektet ”Sundhedsvisitation Midt” opleves hos frontpersonalet: </w:t>
      </w:r>
    </w:p>
    <w:p w:rsidR="008C0D2E" w:rsidRPr="00A77680" w:rsidRDefault="008C0D2E" w:rsidP="008C0D2E">
      <w:pPr>
        <w:pStyle w:val="NormalWeb"/>
        <w:shd w:val="clear" w:color="auto" w:fill="FFFFFF"/>
        <w:spacing w:before="0" w:beforeAutospacing="0" w:after="0" w:afterAutospacing="0"/>
        <w:rPr>
          <w:rFonts w:asciiTheme="minorHAnsi" w:hAnsiTheme="minorHAnsi"/>
          <w:color w:val="000000" w:themeColor="text1"/>
          <w:sz w:val="22"/>
          <w:szCs w:val="22"/>
        </w:rPr>
      </w:pPr>
      <w:r w:rsidRPr="00A77680">
        <w:rPr>
          <w:rFonts w:asciiTheme="minorHAnsi" w:hAnsiTheme="minorHAnsi"/>
          <w:color w:val="000000" w:themeColor="text1"/>
          <w:sz w:val="22"/>
          <w:szCs w:val="22"/>
        </w:rPr>
        <w:t xml:space="preserve">Hvilke konkrete udfordringer har der været og hvordan ser vi </w:t>
      </w:r>
      <w:r w:rsidR="00A77680" w:rsidRPr="00A77680">
        <w:rPr>
          <w:rFonts w:asciiTheme="minorHAnsi" w:hAnsiTheme="minorHAnsi"/>
          <w:color w:val="000000" w:themeColor="text1"/>
          <w:sz w:val="22"/>
          <w:szCs w:val="22"/>
        </w:rPr>
        <w:t>det fremtidige</w:t>
      </w:r>
      <w:r w:rsidRPr="00A77680">
        <w:rPr>
          <w:rFonts w:asciiTheme="minorHAnsi" w:hAnsiTheme="minorHAnsi"/>
          <w:color w:val="000000" w:themeColor="text1"/>
          <w:sz w:val="22"/>
          <w:szCs w:val="22"/>
        </w:rPr>
        <w:t xml:space="preserve"> samarbejde</w:t>
      </w:r>
      <w:r w:rsidR="00DF5C81">
        <w:rPr>
          <w:rFonts w:asciiTheme="minorHAnsi" w:hAnsiTheme="minorHAnsi"/>
          <w:color w:val="000000" w:themeColor="text1"/>
          <w:sz w:val="22"/>
          <w:szCs w:val="22"/>
        </w:rPr>
        <w:t>.</w:t>
      </w:r>
    </w:p>
    <w:p w:rsidR="00BC187D" w:rsidRDefault="008C0D2E" w:rsidP="008C0D2E">
      <w:pPr>
        <w:pStyle w:val="NormalWeb"/>
        <w:shd w:val="clear" w:color="auto" w:fill="FFFFFF"/>
        <w:spacing w:before="0" w:beforeAutospacing="0" w:after="0" w:afterAutospacing="0"/>
        <w:rPr>
          <w:rFonts w:asciiTheme="minorHAnsi" w:hAnsiTheme="minorHAnsi"/>
          <w:color w:val="000000" w:themeColor="text1"/>
          <w:sz w:val="22"/>
          <w:szCs w:val="22"/>
        </w:rPr>
      </w:pPr>
      <w:r w:rsidRPr="00A77680">
        <w:rPr>
          <w:rFonts w:asciiTheme="minorHAnsi" w:hAnsiTheme="minorHAnsi"/>
          <w:color w:val="000000" w:themeColor="text1"/>
          <w:sz w:val="22"/>
          <w:szCs w:val="22"/>
        </w:rPr>
        <w:lastRenderedPageBreak/>
        <w:t xml:space="preserve">Med udgangspunkt i oplæg om projektet </w:t>
      </w:r>
      <w:r w:rsidR="00BC187D">
        <w:rPr>
          <w:rFonts w:asciiTheme="minorHAnsi" w:hAnsiTheme="minorHAnsi"/>
          <w:color w:val="000000" w:themeColor="text1"/>
          <w:sz w:val="22"/>
          <w:szCs w:val="22"/>
        </w:rPr>
        <w:t>og oplæg fra de medarbejdere , der havde været i udveksling samt medarbejderne oplevelser i det daglige samarbejde , skulle der arbejdes konkret med følgende spørgsmål:</w:t>
      </w:r>
    </w:p>
    <w:p w:rsidR="00BC187D" w:rsidRPr="00BC187D" w:rsidRDefault="00BC187D" w:rsidP="00BC187D">
      <w:pPr>
        <w:spacing w:after="0" w:line="240" w:lineRule="auto"/>
        <w:contextualSpacing/>
        <w:rPr>
          <w:rFonts w:asciiTheme="minorHAnsi" w:eastAsia="Verdana" w:hAnsiTheme="minorHAnsi" w:cs="Times New Roman"/>
          <w:b/>
        </w:rPr>
      </w:pPr>
    </w:p>
    <w:p w:rsidR="00BC187D" w:rsidRPr="00BC187D" w:rsidRDefault="00BC187D" w:rsidP="00BC187D">
      <w:pPr>
        <w:pStyle w:val="Listeafsnit"/>
        <w:numPr>
          <w:ilvl w:val="0"/>
          <w:numId w:val="1"/>
        </w:numPr>
        <w:rPr>
          <w:rFonts w:eastAsia="Verdana" w:cs="Times New Roman"/>
          <w:sz w:val="22"/>
        </w:rPr>
      </w:pPr>
      <w:r w:rsidRPr="00BC187D">
        <w:rPr>
          <w:rFonts w:eastAsia="Verdana" w:cs="Times New Roman"/>
          <w:b/>
          <w:sz w:val="22"/>
        </w:rPr>
        <w:t>VIDENDELING</w:t>
      </w:r>
      <w:r w:rsidRPr="00BC187D">
        <w:rPr>
          <w:rFonts w:eastAsia="Verdana" w:cs="Times New Roman"/>
          <w:sz w:val="22"/>
        </w:rPr>
        <w:t xml:space="preserve"> – del gode erfaringer fra </w:t>
      </w:r>
      <w:r>
        <w:rPr>
          <w:rFonts w:eastAsia="Verdana" w:cs="Times New Roman"/>
          <w:sz w:val="22"/>
        </w:rPr>
        <w:t>J</w:t>
      </w:r>
      <w:r w:rsidRPr="00BC187D">
        <w:rPr>
          <w:rFonts w:eastAsia="Verdana" w:cs="Times New Roman"/>
          <w:sz w:val="22"/>
        </w:rPr>
        <w:t>eres kliniske hverdage: Hvilke gode tiltag og succeser er vi en del af i hverdagen? Hvad skal trækkes med til aften/nat/weekend</w:t>
      </w:r>
      <w:r w:rsidRPr="00BC187D">
        <w:rPr>
          <w:rFonts w:eastAsia="Verdana" w:cs="Times New Roman"/>
          <w:sz w:val="22"/>
        </w:rPr>
        <w:br/>
      </w:r>
    </w:p>
    <w:p w:rsidR="00BC187D" w:rsidRPr="004C08E4" w:rsidRDefault="00BC187D" w:rsidP="00BC187D">
      <w:pPr>
        <w:pStyle w:val="Listeafsnit"/>
        <w:numPr>
          <w:ilvl w:val="0"/>
          <w:numId w:val="1"/>
        </w:numPr>
        <w:rPr>
          <w:rFonts w:ascii="Verdana" w:eastAsia="Verdana" w:hAnsi="Verdana" w:cs="Times New Roman"/>
          <w:sz w:val="22"/>
        </w:rPr>
      </w:pPr>
      <w:r w:rsidRPr="00BC187D">
        <w:rPr>
          <w:b/>
          <w:sz w:val="22"/>
        </w:rPr>
        <w:t>POTENTIALER</w:t>
      </w:r>
      <w:r w:rsidRPr="00BC187D">
        <w:rPr>
          <w:sz w:val="22"/>
        </w:rPr>
        <w:t xml:space="preserve"> – del overvejelser om potentialer i samarbejdet om at undgå uhensigtsmæssige indlæggelser. Hvilke veje er der at gå, hvis disse potentialer skal indfries</w:t>
      </w:r>
      <w:r w:rsidRPr="004C08E4">
        <w:rPr>
          <w:rFonts w:ascii="Verdana" w:hAnsi="Verdana"/>
          <w:sz w:val="22"/>
        </w:rPr>
        <w:t xml:space="preserve">? </w:t>
      </w:r>
    </w:p>
    <w:p w:rsidR="008C0D2E" w:rsidRPr="00C83033" w:rsidRDefault="008C0D2E" w:rsidP="008C0D2E">
      <w:pPr>
        <w:pStyle w:val="NormalWeb"/>
        <w:shd w:val="clear" w:color="auto" w:fill="FFFFFF"/>
        <w:spacing w:before="0" w:beforeAutospacing="0" w:after="0" w:afterAutospacing="0"/>
        <w:rPr>
          <w:rFonts w:asciiTheme="minorHAnsi" w:hAnsiTheme="minorHAnsi"/>
          <w:color w:val="000000" w:themeColor="text1"/>
          <w:sz w:val="22"/>
          <w:szCs w:val="22"/>
        </w:rPr>
      </w:pPr>
      <w:r w:rsidRPr="00A77680">
        <w:rPr>
          <w:rFonts w:asciiTheme="minorHAnsi" w:hAnsiTheme="minorHAnsi"/>
          <w:color w:val="000000" w:themeColor="text1"/>
          <w:sz w:val="22"/>
          <w:szCs w:val="22"/>
        </w:rPr>
        <w:br/>
      </w:r>
      <w:r w:rsidRPr="00C83033">
        <w:rPr>
          <w:rFonts w:asciiTheme="minorHAnsi" w:hAnsiTheme="minorHAnsi"/>
          <w:color w:val="000000" w:themeColor="text1"/>
          <w:sz w:val="22"/>
          <w:szCs w:val="22"/>
        </w:rPr>
        <w:t xml:space="preserve">Formålet </w:t>
      </w:r>
      <w:r w:rsidR="00BC187D" w:rsidRPr="00C83033">
        <w:rPr>
          <w:rFonts w:asciiTheme="minorHAnsi" w:hAnsiTheme="minorHAnsi"/>
          <w:color w:val="000000" w:themeColor="text1"/>
          <w:sz w:val="22"/>
          <w:szCs w:val="22"/>
        </w:rPr>
        <w:t>var</w:t>
      </w:r>
      <w:r w:rsidRPr="00C83033">
        <w:rPr>
          <w:rFonts w:asciiTheme="minorHAnsi" w:hAnsiTheme="minorHAnsi"/>
          <w:color w:val="000000" w:themeColor="text1"/>
          <w:sz w:val="22"/>
          <w:szCs w:val="22"/>
        </w:rPr>
        <w:t xml:space="preserve"> at have en drøftelse mellem parterne, der tager udgangspunkt i frontpersonalets konkrete erfaringer og med henblik på at få brugbare løsninger med hjem.</w:t>
      </w:r>
      <w:r w:rsidRPr="00C83033">
        <w:rPr>
          <w:rFonts w:asciiTheme="minorHAnsi" w:hAnsiTheme="minorHAnsi"/>
          <w:color w:val="000000" w:themeColor="text1"/>
          <w:sz w:val="22"/>
          <w:szCs w:val="22"/>
        </w:rPr>
        <w:br/>
      </w:r>
      <w:r w:rsidRPr="00C83033">
        <w:rPr>
          <w:rFonts w:asciiTheme="minorHAnsi" w:hAnsiTheme="minorHAnsi"/>
          <w:color w:val="000000" w:themeColor="text1"/>
          <w:sz w:val="22"/>
          <w:szCs w:val="22"/>
        </w:rPr>
        <w:br/>
        <w:t xml:space="preserve">Temadagen var velbesøgt – med </w:t>
      </w:r>
      <w:proofErr w:type="spellStart"/>
      <w:r w:rsidRPr="00C83033">
        <w:rPr>
          <w:rFonts w:asciiTheme="minorHAnsi" w:hAnsiTheme="minorHAnsi"/>
          <w:color w:val="000000" w:themeColor="text1"/>
          <w:sz w:val="22"/>
          <w:szCs w:val="22"/>
        </w:rPr>
        <w:t>ca</w:t>
      </w:r>
      <w:proofErr w:type="spellEnd"/>
      <w:r w:rsidRPr="00C83033">
        <w:rPr>
          <w:rFonts w:asciiTheme="minorHAnsi" w:hAnsiTheme="minorHAnsi"/>
          <w:color w:val="000000" w:themeColor="text1"/>
          <w:sz w:val="22"/>
          <w:szCs w:val="22"/>
        </w:rPr>
        <w:t xml:space="preserve"> 35 deltagere</w:t>
      </w:r>
      <w:r w:rsidR="00A77680" w:rsidRPr="00C83033">
        <w:rPr>
          <w:rFonts w:asciiTheme="minorHAnsi" w:hAnsiTheme="minorHAnsi"/>
          <w:color w:val="000000" w:themeColor="text1"/>
          <w:sz w:val="22"/>
          <w:szCs w:val="22"/>
        </w:rPr>
        <w:t>.</w:t>
      </w:r>
    </w:p>
    <w:p w:rsidR="008C0D2E" w:rsidRPr="00C83033" w:rsidRDefault="008C0D2E" w:rsidP="008C0D2E">
      <w:pPr>
        <w:pStyle w:val="NormalWeb"/>
        <w:shd w:val="clear" w:color="auto" w:fill="FFFFFF"/>
        <w:spacing w:before="0" w:beforeAutospacing="0" w:after="0" w:afterAutospacing="0"/>
        <w:rPr>
          <w:rFonts w:asciiTheme="minorHAnsi" w:hAnsiTheme="minorHAnsi"/>
          <w:color w:val="000000" w:themeColor="text1"/>
          <w:sz w:val="22"/>
          <w:szCs w:val="22"/>
        </w:rPr>
      </w:pPr>
    </w:p>
    <w:p w:rsidR="008C0D2E" w:rsidRPr="00C83033" w:rsidRDefault="008C0D2E" w:rsidP="008C0D2E">
      <w:pPr>
        <w:pStyle w:val="NormalWeb"/>
        <w:shd w:val="clear" w:color="auto" w:fill="FFFFFF"/>
        <w:spacing w:before="0" w:beforeAutospacing="0" w:after="0" w:afterAutospacing="0"/>
        <w:rPr>
          <w:rFonts w:asciiTheme="minorHAnsi" w:hAnsiTheme="minorHAnsi"/>
          <w:b/>
          <w:color w:val="000000" w:themeColor="text1"/>
          <w:sz w:val="22"/>
          <w:szCs w:val="22"/>
        </w:rPr>
      </w:pPr>
      <w:r w:rsidRPr="00C83033">
        <w:rPr>
          <w:rFonts w:asciiTheme="minorHAnsi" w:hAnsiTheme="minorHAnsi"/>
          <w:b/>
          <w:color w:val="000000" w:themeColor="text1"/>
          <w:sz w:val="22"/>
          <w:szCs w:val="22"/>
        </w:rPr>
        <w:t>Nogle af konklusionerne og svar på de stillede spørgsmål var:</w:t>
      </w:r>
    </w:p>
    <w:p w:rsidR="00DF5C81" w:rsidRPr="00C83033" w:rsidRDefault="00DF5C81" w:rsidP="008C0D2E">
      <w:pPr>
        <w:pStyle w:val="NormalWeb"/>
        <w:shd w:val="clear" w:color="auto" w:fill="FFFFFF"/>
        <w:spacing w:before="0" w:beforeAutospacing="0" w:after="0" w:afterAutospacing="0"/>
        <w:rPr>
          <w:rFonts w:asciiTheme="minorHAnsi" w:hAnsiTheme="minorHAnsi"/>
          <w:color w:val="000000" w:themeColor="text1"/>
          <w:sz w:val="22"/>
          <w:szCs w:val="22"/>
        </w:rPr>
      </w:pPr>
    </w:p>
    <w:p w:rsidR="008C0D2E" w:rsidRPr="00C83033" w:rsidRDefault="008C0D2E" w:rsidP="00BC187D">
      <w:pPr>
        <w:pStyle w:val="NormalWeb"/>
        <w:numPr>
          <w:ilvl w:val="0"/>
          <w:numId w:val="3"/>
        </w:numPr>
        <w:shd w:val="clear" w:color="auto" w:fill="FFFFFF"/>
        <w:spacing w:before="0" w:beforeAutospacing="0" w:after="0" w:afterAutospacing="0"/>
        <w:rPr>
          <w:rFonts w:asciiTheme="minorHAnsi" w:hAnsiTheme="minorHAnsi"/>
          <w:color w:val="000000" w:themeColor="text1"/>
          <w:sz w:val="22"/>
          <w:szCs w:val="22"/>
        </w:rPr>
      </w:pPr>
      <w:r w:rsidRPr="00C83033">
        <w:rPr>
          <w:rFonts w:asciiTheme="minorHAnsi" w:hAnsiTheme="minorHAnsi"/>
          <w:color w:val="000000" w:themeColor="text1"/>
          <w:sz w:val="22"/>
          <w:szCs w:val="22"/>
        </w:rPr>
        <w:t>Pipeline til hospitalet. At der er kortere vej mellem kommune og hospital</w:t>
      </w:r>
      <w:r w:rsidR="00BC187D" w:rsidRPr="00C83033">
        <w:rPr>
          <w:rFonts w:asciiTheme="minorHAnsi" w:hAnsiTheme="minorHAnsi"/>
          <w:color w:val="000000" w:themeColor="text1"/>
          <w:sz w:val="22"/>
          <w:szCs w:val="22"/>
        </w:rPr>
        <w:t xml:space="preserve"> nu.</w:t>
      </w:r>
    </w:p>
    <w:p w:rsidR="008C0D2E" w:rsidRPr="00C83033" w:rsidRDefault="00BC187D" w:rsidP="00BC187D">
      <w:pPr>
        <w:pStyle w:val="Listeafsnit"/>
        <w:numPr>
          <w:ilvl w:val="0"/>
          <w:numId w:val="3"/>
        </w:numPr>
        <w:rPr>
          <w:color w:val="000000" w:themeColor="text1"/>
          <w:sz w:val="22"/>
        </w:rPr>
      </w:pPr>
      <w:r w:rsidRPr="00C83033">
        <w:rPr>
          <w:color w:val="000000" w:themeColor="text1"/>
          <w:sz w:val="22"/>
        </w:rPr>
        <w:t>Ønske om i</w:t>
      </w:r>
      <w:r w:rsidR="008C0D2E" w:rsidRPr="00C83033">
        <w:rPr>
          <w:color w:val="000000" w:themeColor="text1"/>
          <w:sz w:val="22"/>
        </w:rPr>
        <w:t>ngen fast samarbejdsmodel – der skal være plads til kreativitet og individuelle løsninger</w:t>
      </w:r>
    </w:p>
    <w:p w:rsidR="008C0D2E" w:rsidRPr="00C83033" w:rsidRDefault="00BC187D" w:rsidP="00BC187D">
      <w:pPr>
        <w:pStyle w:val="Listeafsnit"/>
        <w:numPr>
          <w:ilvl w:val="0"/>
          <w:numId w:val="3"/>
        </w:numPr>
        <w:rPr>
          <w:sz w:val="22"/>
        </w:rPr>
      </w:pPr>
      <w:r w:rsidRPr="00C83033">
        <w:rPr>
          <w:sz w:val="22"/>
        </w:rPr>
        <w:t>Fortsat arbejde med: S</w:t>
      </w:r>
      <w:r w:rsidR="008C0D2E" w:rsidRPr="00C83033">
        <w:rPr>
          <w:sz w:val="22"/>
        </w:rPr>
        <w:t>parring med vagtlæge omkring forløb – vagtlægen kan/skal gøre endnu mere brug af Akutteamet</w:t>
      </w:r>
    </w:p>
    <w:p w:rsidR="008C0D2E" w:rsidRPr="00C83033" w:rsidRDefault="008C0D2E" w:rsidP="00BC187D">
      <w:pPr>
        <w:pStyle w:val="Listeafsnit"/>
        <w:numPr>
          <w:ilvl w:val="0"/>
          <w:numId w:val="3"/>
        </w:numPr>
        <w:rPr>
          <w:sz w:val="22"/>
        </w:rPr>
      </w:pPr>
      <w:r w:rsidRPr="00C83033">
        <w:rPr>
          <w:sz w:val="22"/>
        </w:rPr>
        <w:t>Skabe større kendskab til hinanden via tæt samarbejde</w:t>
      </w:r>
    </w:p>
    <w:p w:rsidR="008C0D2E" w:rsidRPr="00C83033" w:rsidRDefault="008C0D2E" w:rsidP="008C0D2E">
      <w:pPr>
        <w:pStyle w:val="NormalWeb"/>
        <w:shd w:val="clear" w:color="auto" w:fill="FFFFFF"/>
        <w:spacing w:before="0" w:beforeAutospacing="0" w:after="0" w:afterAutospacing="0"/>
        <w:rPr>
          <w:rFonts w:asciiTheme="minorHAnsi" w:hAnsiTheme="minorHAnsi"/>
          <w:color w:val="656565"/>
          <w:sz w:val="22"/>
          <w:szCs w:val="22"/>
        </w:rPr>
      </w:pPr>
    </w:p>
    <w:p w:rsidR="00C83033" w:rsidRDefault="00C83033" w:rsidP="00274853">
      <w:pPr>
        <w:rPr>
          <w:rFonts w:asciiTheme="minorHAnsi" w:hAnsiTheme="minorHAnsi"/>
        </w:rPr>
      </w:pPr>
      <w:r>
        <w:rPr>
          <w:rFonts w:asciiTheme="minorHAnsi" w:hAnsiTheme="minorHAnsi"/>
        </w:rPr>
        <w:t>Praktiserende læge / vagtlæger har været inviteret til et fyraftensarrangement  omkring projektet. På grund af manglende tilslutning måtte det aflyses.</w:t>
      </w:r>
    </w:p>
    <w:p w:rsidR="005242CA" w:rsidRPr="00C83033" w:rsidRDefault="00BC187D" w:rsidP="00274853">
      <w:pPr>
        <w:rPr>
          <w:rFonts w:asciiTheme="minorHAnsi" w:hAnsiTheme="minorHAnsi"/>
        </w:rPr>
      </w:pPr>
      <w:r w:rsidRPr="00C83033">
        <w:rPr>
          <w:rFonts w:asciiTheme="minorHAnsi" w:hAnsiTheme="minorHAnsi"/>
        </w:rPr>
        <w:t xml:space="preserve">Projektet har øget den gode relation mellem medarbejdere og ledelse i Akut team i de tre kommuner og Akutafdelingen. </w:t>
      </w:r>
      <w:r w:rsidR="005242CA" w:rsidRPr="00C83033">
        <w:rPr>
          <w:rFonts w:asciiTheme="minorHAnsi" w:hAnsiTheme="minorHAnsi"/>
        </w:rPr>
        <w:t xml:space="preserve"> I projektperioden er antallet af henvendelser fra vagtlæge til akut team </w:t>
      </w:r>
      <w:r w:rsidR="00365B71" w:rsidRPr="00C83033">
        <w:rPr>
          <w:rFonts w:asciiTheme="minorHAnsi" w:hAnsiTheme="minorHAnsi"/>
        </w:rPr>
        <w:t>øget i</w:t>
      </w:r>
      <w:r w:rsidR="005242CA" w:rsidRPr="00C83033">
        <w:rPr>
          <w:rFonts w:asciiTheme="minorHAnsi" w:hAnsiTheme="minorHAnsi"/>
        </w:rPr>
        <w:t xml:space="preserve"> eks Skive kommune med 30 %</w:t>
      </w:r>
    </w:p>
    <w:p w:rsidR="00BC187D" w:rsidRPr="00C83033" w:rsidRDefault="00BC187D" w:rsidP="00274853">
      <w:pPr>
        <w:rPr>
          <w:rFonts w:asciiTheme="minorHAnsi" w:hAnsiTheme="minorHAnsi"/>
        </w:rPr>
      </w:pPr>
      <w:r w:rsidRPr="00C83033">
        <w:rPr>
          <w:rFonts w:asciiTheme="minorHAnsi" w:hAnsiTheme="minorHAnsi"/>
        </w:rPr>
        <w:t>Desuden har det vist</w:t>
      </w:r>
      <w:r w:rsidR="005242CA" w:rsidRPr="00C83033">
        <w:rPr>
          <w:rFonts w:asciiTheme="minorHAnsi" w:hAnsiTheme="minorHAnsi"/>
        </w:rPr>
        <w:t>,</w:t>
      </w:r>
      <w:r w:rsidRPr="00C83033">
        <w:rPr>
          <w:rFonts w:asciiTheme="minorHAnsi" w:hAnsiTheme="minorHAnsi"/>
        </w:rPr>
        <w:t xml:space="preserve"> at </w:t>
      </w:r>
      <w:r w:rsidR="005242CA" w:rsidRPr="00C83033">
        <w:rPr>
          <w:rFonts w:asciiTheme="minorHAnsi" w:hAnsiTheme="minorHAnsi"/>
        </w:rPr>
        <w:t>det fortsat</w:t>
      </w:r>
      <w:r w:rsidRPr="00C83033">
        <w:rPr>
          <w:rFonts w:asciiTheme="minorHAnsi" w:hAnsiTheme="minorHAnsi"/>
        </w:rPr>
        <w:t xml:space="preserve"> er vigtigt at dyrke samarbejdet mellem de tre parter </w:t>
      </w:r>
      <w:r w:rsidR="00365B71" w:rsidRPr="00C83033">
        <w:rPr>
          <w:rFonts w:asciiTheme="minorHAnsi" w:hAnsiTheme="minorHAnsi"/>
        </w:rPr>
        <w:t>- vagtlægen</w:t>
      </w:r>
      <w:r w:rsidR="005242CA" w:rsidRPr="00C83033">
        <w:rPr>
          <w:rFonts w:asciiTheme="minorHAnsi" w:hAnsiTheme="minorHAnsi"/>
        </w:rPr>
        <w:t>, akut team og Akutafdelingen, da der her fortsat ligger potentiale i at undgå de uhensigtsmæssige indlæggelser.</w:t>
      </w:r>
      <w:r w:rsidRPr="00C83033">
        <w:rPr>
          <w:rFonts w:asciiTheme="minorHAnsi" w:hAnsiTheme="minorHAnsi"/>
        </w:rPr>
        <w:t xml:space="preserve"> </w:t>
      </w:r>
    </w:p>
    <w:p w:rsidR="00365B71" w:rsidRPr="00A77680" w:rsidRDefault="00365B71" w:rsidP="00274853">
      <w:pPr>
        <w:rPr>
          <w:rFonts w:asciiTheme="minorHAnsi" w:hAnsiTheme="minorHAnsi"/>
        </w:rPr>
      </w:pPr>
      <w:r w:rsidRPr="00C83033">
        <w:rPr>
          <w:rFonts w:asciiTheme="minorHAnsi" w:hAnsiTheme="minorHAnsi"/>
        </w:rPr>
        <w:t xml:space="preserve">I </w:t>
      </w:r>
      <w:proofErr w:type="spellStart"/>
      <w:r w:rsidRPr="00C83033">
        <w:rPr>
          <w:rFonts w:asciiTheme="minorHAnsi" w:hAnsiTheme="minorHAnsi"/>
        </w:rPr>
        <w:t>Midtklyngen</w:t>
      </w:r>
      <w:proofErr w:type="spellEnd"/>
      <w:r w:rsidRPr="00C83033">
        <w:rPr>
          <w:rFonts w:asciiTheme="minorHAnsi" w:hAnsiTheme="minorHAnsi"/>
        </w:rPr>
        <w:t xml:space="preserve"> vil arbejde på at have en årlig temaeftermiddag målrettet medarbejdere og ledere i de tre kommunale akutteam og Akutafdelingen.  Formålet skal være </w:t>
      </w:r>
      <w:r w:rsidR="00C83033">
        <w:rPr>
          <w:rFonts w:asciiTheme="minorHAnsi" w:hAnsiTheme="minorHAnsi"/>
        </w:rPr>
        <w:t>fortsat at styrke</w:t>
      </w:r>
      <w:bookmarkStart w:id="0" w:name="_GoBack"/>
      <w:bookmarkEnd w:id="0"/>
      <w:r>
        <w:rPr>
          <w:rFonts w:asciiTheme="minorHAnsi" w:hAnsiTheme="minorHAnsi"/>
        </w:rPr>
        <w:t xml:space="preserve"> relations dannelsen og viden på tværs.</w:t>
      </w:r>
    </w:p>
    <w:p w:rsidR="00445826" w:rsidRPr="00A77680" w:rsidRDefault="00445826" w:rsidP="004C08E4">
      <w:pPr>
        <w:pStyle w:val="Overskrift1"/>
        <w:rPr>
          <w:rFonts w:asciiTheme="minorHAnsi" w:eastAsia="Verdana" w:hAnsiTheme="minorHAnsi"/>
          <w:sz w:val="22"/>
          <w:szCs w:val="22"/>
        </w:rPr>
      </w:pPr>
    </w:p>
    <w:p w:rsidR="00445826" w:rsidRPr="00A77680" w:rsidRDefault="00445826" w:rsidP="004C08E4">
      <w:pPr>
        <w:pStyle w:val="Overskrift1"/>
        <w:rPr>
          <w:rFonts w:asciiTheme="minorHAnsi" w:eastAsia="Verdana" w:hAnsiTheme="minorHAnsi"/>
          <w:sz w:val="22"/>
          <w:szCs w:val="22"/>
        </w:rPr>
      </w:pPr>
    </w:p>
    <w:p w:rsidR="008C0D2E" w:rsidRPr="00A77680" w:rsidRDefault="008C0D2E" w:rsidP="008C0D2E">
      <w:pPr>
        <w:rPr>
          <w:rFonts w:asciiTheme="minorHAnsi" w:hAnsiTheme="minorHAnsi"/>
        </w:rPr>
      </w:pPr>
    </w:p>
    <w:p w:rsidR="008C0D2E" w:rsidRDefault="008C0D2E" w:rsidP="008C0D2E"/>
    <w:p w:rsidR="008C0D2E" w:rsidRDefault="008C0D2E" w:rsidP="008C0D2E"/>
    <w:p w:rsidR="008C0D2E" w:rsidRDefault="008C0D2E" w:rsidP="008C0D2E"/>
    <w:p w:rsidR="00DB32B8" w:rsidRDefault="00DB32B8" w:rsidP="008C0D2E"/>
    <w:p w:rsidR="00DB32B8" w:rsidRDefault="00DB32B8" w:rsidP="008C0D2E"/>
    <w:p w:rsidR="00DB32B8" w:rsidRDefault="00DB32B8" w:rsidP="008C0D2E"/>
    <w:p w:rsidR="00DB32B8" w:rsidRDefault="00DB32B8" w:rsidP="008C0D2E"/>
    <w:p w:rsidR="00DB32B8" w:rsidRDefault="00DB32B8" w:rsidP="008C0D2E"/>
    <w:p w:rsidR="00DB32B8" w:rsidRPr="008C0D2E" w:rsidRDefault="00DB32B8" w:rsidP="008C0D2E"/>
    <w:p w:rsidR="005242CA" w:rsidRDefault="005242CA" w:rsidP="004C08E4">
      <w:pPr>
        <w:pStyle w:val="Overskrift1"/>
        <w:rPr>
          <w:rFonts w:eastAsia="Verdana"/>
        </w:rPr>
      </w:pPr>
      <w:r>
        <w:rPr>
          <w:rFonts w:eastAsia="Verdana"/>
        </w:rPr>
        <w:t>Bilag 1</w:t>
      </w:r>
    </w:p>
    <w:p w:rsidR="004C08E4" w:rsidRDefault="004C08E4" w:rsidP="004C08E4">
      <w:pPr>
        <w:pStyle w:val="Overskrift1"/>
        <w:rPr>
          <w:rFonts w:eastAsia="Verdana"/>
        </w:rPr>
      </w:pPr>
      <w:r>
        <w:rPr>
          <w:rFonts w:eastAsia="Verdana"/>
        </w:rPr>
        <w:t xml:space="preserve">Opsamling på temadag Sundhedsvisitation Midt </w:t>
      </w:r>
    </w:p>
    <w:p w:rsidR="004C08E4" w:rsidRDefault="004C08E4" w:rsidP="004C08E4"/>
    <w:p w:rsidR="004C08E4" w:rsidRPr="00D44683" w:rsidRDefault="004C08E4" w:rsidP="00D44683">
      <w:pPr>
        <w:pStyle w:val="Overskrift3"/>
      </w:pPr>
      <w:r>
        <w:t xml:space="preserve">Refleksioner og tilbagemeldinger fra grupperne </w:t>
      </w:r>
      <w:r w:rsidR="00D44683">
        <w:br/>
      </w:r>
    </w:p>
    <w:p w:rsidR="004C08E4" w:rsidRPr="004C08E4" w:rsidRDefault="004C08E4" w:rsidP="00D44683">
      <w:pPr>
        <w:spacing w:after="0" w:line="240" w:lineRule="auto"/>
        <w:contextualSpacing/>
        <w:rPr>
          <w:rFonts w:ascii="Verdana" w:eastAsia="Verdana" w:hAnsi="Verdana" w:cs="Times New Roman"/>
          <w:b/>
        </w:rPr>
      </w:pPr>
      <w:r w:rsidRPr="004C08E4">
        <w:rPr>
          <w:rFonts w:ascii="Verdana" w:eastAsia="Verdana" w:hAnsi="Verdana" w:cs="Times New Roman"/>
          <w:b/>
        </w:rPr>
        <w:t>SPØRGSMÅL TIL DRØFTELSE:</w:t>
      </w:r>
    </w:p>
    <w:p w:rsidR="004C08E4" w:rsidRDefault="004C08E4" w:rsidP="004C08E4">
      <w:pPr>
        <w:pStyle w:val="Listeafsnit"/>
        <w:numPr>
          <w:ilvl w:val="0"/>
          <w:numId w:val="1"/>
        </w:numPr>
        <w:rPr>
          <w:rFonts w:ascii="Verdana" w:eastAsia="Verdana" w:hAnsi="Verdana" w:cs="Times New Roman"/>
          <w:sz w:val="22"/>
        </w:rPr>
      </w:pPr>
      <w:r w:rsidRPr="004C08E4">
        <w:rPr>
          <w:rFonts w:ascii="Verdana" w:eastAsia="Verdana" w:hAnsi="Verdana" w:cs="Times New Roman"/>
          <w:b/>
          <w:sz w:val="22"/>
        </w:rPr>
        <w:t>VIDENDELING</w:t>
      </w:r>
      <w:r w:rsidRPr="004C08E4">
        <w:rPr>
          <w:rFonts w:ascii="Verdana" w:eastAsia="Verdana" w:hAnsi="Verdana" w:cs="Times New Roman"/>
          <w:sz w:val="22"/>
        </w:rPr>
        <w:t xml:space="preserve"> – del gode erfaringer fra jeres kliniske hverdage: Hvilke gode tiltag og succeser er vi en del af i hverdagen? Hvad skal trækkes med til aften/nat/weekend</w:t>
      </w:r>
      <w:r w:rsidRPr="004C08E4">
        <w:rPr>
          <w:rFonts w:ascii="Verdana" w:eastAsia="Verdana" w:hAnsi="Verdana" w:cs="Times New Roman"/>
          <w:sz w:val="22"/>
        </w:rPr>
        <w:br/>
      </w:r>
    </w:p>
    <w:p w:rsidR="004C08E4" w:rsidRPr="004C08E4" w:rsidRDefault="004C08E4" w:rsidP="004C08E4">
      <w:pPr>
        <w:pStyle w:val="Listeafsnit"/>
        <w:numPr>
          <w:ilvl w:val="0"/>
          <w:numId w:val="1"/>
        </w:numPr>
        <w:rPr>
          <w:rFonts w:ascii="Verdana" w:eastAsia="Verdana" w:hAnsi="Verdana" w:cs="Times New Roman"/>
          <w:sz w:val="22"/>
        </w:rPr>
      </w:pPr>
      <w:r w:rsidRPr="004C08E4">
        <w:rPr>
          <w:b/>
          <w:sz w:val="22"/>
        </w:rPr>
        <w:t>POTENTIALER</w:t>
      </w:r>
      <w:r w:rsidRPr="004C08E4">
        <w:rPr>
          <w:sz w:val="22"/>
        </w:rPr>
        <w:t xml:space="preserve"> – </w:t>
      </w:r>
      <w:r w:rsidRPr="004C08E4">
        <w:rPr>
          <w:rFonts w:ascii="Verdana" w:hAnsi="Verdana"/>
          <w:sz w:val="22"/>
        </w:rPr>
        <w:t xml:space="preserve">del overvejelser om potentialer i samarbejdet om at undgå uhensigtsmæssige indlæggelser. Hvilke veje er der at gå, hvis disse potentialer skal indfries? </w:t>
      </w:r>
    </w:p>
    <w:p w:rsidR="004C08E4" w:rsidRPr="004C08E4" w:rsidRDefault="004C08E4" w:rsidP="004C08E4">
      <w:pPr>
        <w:pStyle w:val="Listeafsnit"/>
        <w:spacing w:after="0"/>
        <w:ind w:left="0"/>
        <w:jc w:val="center"/>
        <w:rPr>
          <w:rFonts w:ascii="Verdana" w:hAnsi="Verdana"/>
          <w:b/>
          <w:sz w:val="22"/>
        </w:rPr>
      </w:pPr>
    </w:p>
    <w:p w:rsidR="004C08E4" w:rsidRDefault="004C08E4" w:rsidP="004C08E4">
      <w:pPr>
        <w:rPr>
          <w:rFonts w:ascii="Verdana" w:hAnsi="Verdana"/>
        </w:rPr>
      </w:pPr>
      <w:r>
        <w:rPr>
          <w:rFonts w:ascii="Verdana" w:hAnsi="Verdana"/>
        </w:rPr>
        <w:t>Ad 1:</w:t>
      </w:r>
      <w:r w:rsidR="002A4174">
        <w:rPr>
          <w:rFonts w:ascii="Verdana" w:hAnsi="Verdana"/>
        </w:rPr>
        <w:t xml:space="preserve"> </w:t>
      </w:r>
      <w:r w:rsidR="002A4174" w:rsidRPr="002A4174">
        <w:rPr>
          <w:rFonts w:ascii="Verdana" w:hAnsi="Verdana"/>
          <w:b/>
        </w:rPr>
        <w:t>Videndeling</w:t>
      </w:r>
      <w:r w:rsidR="00D44683">
        <w:rPr>
          <w:rFonts w:ascii="Verdana" w:hAnsi="Verdana"/>
          <w:b/>
        </w:rPr>
        <w:br/>
      </w:r>
      <w:r w:rsidRPr="002A4174">
        <w:rPr>
          <w:rFonts w:ascii="Verdana" w:hAnsi="Verdana"/>
          <w:b/>
        </w:rPr>
        <w:br/>
      </w:r>
      <w:r w:rsidRPr="004C08E4">
        <w:rPr>
          <w:rStyle w:val="Overskrift4Tegn"/>
          <w:rFonts w:ascii="Verdana" w:hAnsi="Verdana"/>
        </w:rPr>
        <w:t>teknologiske tiltag:</w:t>
      </w:r>
      <w:r w:rsidR="00D44683">
        <w:rPr>
          <w:rStyle w:val="Overskrift4Tegn"/>
          <w:rFonts w:ascii="Verdana" w:hAnsi="Verdana"/>
        </w:rPr>
        <w:br/>
      </w:r>
      <w:r>
        <w:rPr>
          <w:rFonts w:ascii="Verdana" w:hAnsi="Verdana"/>
        </w:rPr>
        <w:t xml:space="preserve">- </w:t>
      </w:r>
      <w:r w:rsidRPr="004C08E4">
        <w:rPr>
          <w:rFonts w:ascii="Verdana" w:hAnsi="Verdana"/>
          <w:i/>
          <w:u w:val="single"/>
        </w:rPr>
        <w:t>videokonference</w:t>
      </w:r>
      <w:r>
        <w:rPr>
          <w:rFonts w:ascii="Verdana" w:hAnsi="Verdana"/>
        </w:rPr>
        <w:t xml:space="preserve">, efter udskrivelse og eller inden indlæggelse. Gerne med deltagelse </w:t>
      </w:r>
      <w:r w:rsidR="00D44683">
        <w:rPr>
          <w:rFonts w:ascii="Verdana" w:hAnsi="Verdana"/>
        </w:rPr>
        <w:br/>
        <w:t xml:space="preserve">  </w:t>
      </w:r>
      <w:r>
        <w:rPr>
          <w:rFonts w:ascii="Verdana" w:hAnsi="Verdana"/>
        </w:rPr>
        <w:t xml:space="preserve">af terapeuter, hjemmepleje mm. </w:t>
      </w:r>
    </w:p>
    <w:p w:rsidR="004C08E4" w:rsidRDefault="004C08E4" w:rsidP="004C08E4">
      <w:pPr>
        <w:rPr>
          <w:rFonts w:ascii="Verdana" w:hAnsi="Verdana"/>
        </w:rPr>
      </w:pPr>
      <w:r>
        <w:rPr>
          <w:rFonts w:ascii="Verdana" w:hAnsi="Verdana"/>
        </w:rPr>
        <w:t xml:space="preserve">-  </w:t>
      </w:r>
      <w:r w:rsidRPr="004C08E4">
        <w:rPr>
          <w:rFonts w:ascii="Verdana" w:hAnsi="Verdana"/>
          <w:i/>
          <w:u w:val="single"/>
        </w:rPr>
        <w:t>App</w:t>
      </w:r>
      <w:r>
        <w:rPr>
          <w:rFonts w:ascii="Verdana" w:hAnsi="Verdana"/>
        </w:rPr>
        <w:t xml:space="preserve"> som viser hvilke hjælp der kan tilbydes i de forskellige kommuner (Rande</w:t>
      </w:r>
      <w:r w:rsidR="00DF5C81">
        <w:rPr>
          <w:rFonts w:ascii="Verdana" w:hAnsi="Verdana"/>
        </w:rPr>
        <w:t>r</w:t>
      </w:r>
      <w:r>
        <w:rPr>
          <w:rFonts w:ascii="Verdana" w:hAnsi="Verdana"/>
        </w:rPr>
        <w:t>s model)</w:t>
      </w:r>
    </w:p>
    <w:p w:rsidR="00380C18" w:rsidRDefault="002A4174" w:rsidP="004C08E4">
      <w:pPr>
        <w:rPr>
          <w:rFonts w:ascii="Verdana" w:hAnsi="Verdana"/>
        </w:rPr>
      </w:pPr>
      <w:r w:rsidRPr="002A4174">
        <w:rPr>
          <w:rFonts w:ascii="Verdana" w:hAnsi="Verdana"/>
          <w:i/>
          <w:u w:val="single"/>
        </w:rPr>
        <w:t>Lægefagligt ansvar</w:t>
      </w:r>
      <w:r>
        <w:rPr>
          <w:rFonts w:ascii="Verdana" w:hAnsi="Verdana"/>
        </w:rPr>
        <w:t xml:space="preserve"> – vagtlæge skal kunne overdrage ansvaret </w:t>
      </w:r>
    </w:p>
    <w:p w:rsidR="002A4174" w:rsidRDefault="002A4174" w:rsidP="004C08E4">
      <w:pPr>
        <w:rPr>
          <w:rFonts w:ascii="Verdana" w:hAnsi="Verdana"/>
        </w:rPr>
      </w:pPr>
      <w:r w:rsidRPr="002A4174">
        <w:rPr>
          <w:rFonts w:ascii="Verdana" w:hAnsi="Verdana"/>
          <w:i/>
          <w:u w:val="single"/>
        </w:rPr>
        <w:t>sårbare borgere</w:t>
      </w:r>
      <w:r>
        <w:rPr>
          <w:rFonts w:ascii="Verdana" w:hAnsi="Verdana"/>
        </w:rPr>
        <w:t xml:space="preserve"> – undgå at flytte meget sårbare borgere</w:t>
      </w:r>
    </w:p>
    <w:p w:rsidR="00D44683" w:rsidRDefault="00380C18" w:rsidP="00380C18">
      <w:pPr>
        <w:rPr>
          <w:rFonts w:ascii="Verdana" w:hAnsi="Verdana"/>
        </w:rPr>
      </w:pPr>
      <w:r w:rsidRPr="002A4174">
        <w:rPr>
          <w:rFonts w:ascii="Verdana" w:hAnsi="Verdana"/>
          <w:i/>
          <w:u w:val="single"/>
        </w:rPr>
        <w:t xml:space="preserve">Journaladgang </w:t>
      </w:r>
      <w:r>
        <w:rPr>
          <w:rFonts w:ascii="Verdana" w:hAnsi="Verdana"/>
        </w:rPr>
        <w:t>– at der bør være en generel adgang til journaler på tværs, så vagtlæge/hospital kan tilgå egen læges journal og omvendt. Der bør også være tilgang til journaler sygehus, kommune og egen læge imellem.</w:t>
      </w:r>
    </w:p>
    <w:p w:rsidR="00D44683" w:rsidRDefault="00D44683" w:rsidP="00380C18">
      <w:pPr>
        <w:rPr>
          <w:rFonts w:ascii="Verdana" w:hAnsi="Verdana"/>
        </w:rPr>
      </w:pPr>
      <w:r w:rsidRPr="00D44683">
        <w:rPr>
          <w:rFonts w:ascii="Verdana" w:hAnsi="Verdana"/>
          <w:i/>
          <w:u w:val="single"/>
        </w:rPr>
        <w:t>Samarbejde</w:t>
      </w:r>
      <w:r>
        <w:rPr>
          <w:rFonts w:ascii="Verdana" w:hAnsi="Verdana"/>
        </w:rPr>
        <w:t xml:space="preserve"> – fokus på fortsat at udbygge samarbejde mellem vagtlæge og akutteam</w:t>
      </w:r>
    </w:p>
    <w:p w:rsidR="002A4174" w:rsidRDefault="00D44683" w:rsidP="004C08E4">
      <w:pPr>
        <w:rPr>
          <w:rFonts w:ascii="Verdana" w:hAnsi="Verdana"/>
        </w:rPr>
      </w:pPr>
      <w:r w:rsidRPr="00D44683">
        <w:rPr>
          <w:rFonts w:ascii="Verdana" w:hAnsi="Verdana"/>
          <w:i/>
          <w:u w:val="single"/>
        </w:rPr>
        <w:t>Nye projekter</w:t>
      </w:r>
      <w:r>
        <w:rPr>
          <w:rFonts w:ascii="Verdana" w:hAnsi="Verdana"/>
        </w:rPr>
        <w:t xml:space="preserve"> – når der iværksættes nye projekter, have fokus på kompetencer i Akutteam om de overskrides og om der er de nødvendige ressourcer. </w:t>
      </w:r>
      <w:r w:rsidR="00380C18">
        <w:rPr>
          <w:rFonts w:ascii="Verdana" w:hAnsi="Verdana"/>
        </w:rPr>
        <w:br/>
      </w:r>
      <w:r>
        <w:rPr>
          <w:rFonts w:ascii="Verdana" w:hAnsi="Verdana"/>
        </w:rPr>
        <w:br/>
      </w:r>
      <w:r w:rsidR="002A4174">
        <w:rPr>
          <w:rFonts w:ascii="Verdana" w:hAnsi="Verdana"/>
        </w:rPr>
        <w:t>Ad 2:</w:t>
      </w:r>
      <w:r w:rsidR="00380C18">
        <w:rPr>
          <w:rFonts w:ascii="Verdana" w:hAnsi="Verdana"/>
        </w:rPr>
        <w:t xml:space="preserve"> </w:t>
      </w:r>
      <w:r w:rsidR="002A4174" w:rsidRPr="00380C18">
        <w:rPr>
          <w:rFonts w:ascii="Verdana" w:hAnsi="Verdana"/>
          <w:b/>
        </w:rPr>
        <w:t>Potentialer</w:t>
      </w:r>
      <w:r>
        <w:rPr>
          <w:rFonts w:ascii="Verdana" w:hAnsi="Verdana"/>
          <w:b/>
        </w:rPr>
        <w:br/>
      </w:r>
      <w:r w:rsidR="002A4174" w:rsidRPr="00380C18">
        <w:rPr>
          <w:rFonts w:ascii="Verdana" w:hAnsi="Verdana"/>
          <w:b/>
        </w:rPr>
        <w:br/>
      </w:r>
      <w:r w:rsidR="002A4174" w:rsidRPr="002A4174">
        <w:rPr>
          <w:rFonts w:ascii="Verdana" w:hAnsi="Verdana"/>
          <w:i/>
          <w:u w:val="single"/>
        </w:rPr>
        <w:t>Valide observationer</w:t>
      </w:r>
      <w:r w:rsidR="002A4174">
        <w:rPr>
          <w:rFonts w:ascii="Verdana" w:hAnsi="Verdana"/>
        </w:rPr>
        <w:t xml:space="preserve"> ved akutteam – at læge/vagtlæge ser patient og ikke indlægger uden at have set patient.</w:t>
      </w:r>
    </w:p>
    <w:p w:rsidR="002A4174" w:rsidRDefault="002A4174" w:rsidP="004C08E4">
      <w:pPr>
        <w:rPr>
          <w:rFonts w:ascii="Verdana" w:hAnsi="Verdana"/>
        </w:rPr>
      </w:pPr>
      <w:r w:rsidRPr="002A4174">
        <w:rPr>
          <w:rFonts w:ascii="Verdana" w:hAnsi="Verdana"/>
          <w:i/>
          <w:u w:val="single"/>
        </w:rPr>
        <w:t>Uhensigtsmæssige indlæggelse</w:t>
      </w:r>
      <w:r>
        <w:rPr>
          <w:rFonts w:ascii="Verdana" w:hAnsi="Verdana"/>
        </w:rPr>
        <w:t xml:space="preserve"> skal undgås – </w:t>
      </w:r>
      <w:r>
        <w:rPr>
          <w:rFonts w:ascii="Verdana" w:hAnsi="Verdana"/>
        </w:rPr>
        <w:tab/>
        <w:t>hvad er behandlingsplan?</w:t>
      </w:r>
      <w:r>
        <w:rPr>
          <w:rFonts w:ascii="Verdana" w:hAnsi="Verdana"/>
        </w:rPr>
        <w:br/>
        <w:t xml:space="preserve"> skal der øget hjælp i hjemmet? udskrives med nok smertestillende etc.</w:t>
      </w:r>
    </w:p>
    <w:p w:rsidR="00956A28" w:rsidRDefault="00380C18" w:rsidP="004C08E4">
      <w:pPr>
        <w:rPr>
          <w:rFonts w:ascii="Verdana" w:hAnsi="Verdana"/>
        </w:rPr>
      </w:pPr>
      <w:r w:rsidRPr="00380C18">
        <w:rPr>
          <w:rFonts w:ascii="Verdana" w:hAnsi="Verdana"/>
          <w:i/>
          <w:u w:val="single"/>
        </w:rPr>
        <w:t xml:space="preserve">Samarbejde </w:t>
      </w:r>
      <w:r>
        <w:rPr>
          <w:rFonts w:ascii="Verdana" w:hAnsi="Verdana"/>
        </w:rPr>
        <w:t>– Samarbejde mellem Akutteam og hjemmesygepleje</w:t>
      </w:r>
      <w:r w:rsidR="00373CE6">
        <w:rPr>
          <w:rFonts w:ascii="Verdana" w:hAnsi="Verdana"/>
        </w:rPr>
        <w:t xml:space="preserve"> </w:t>
      </w:r>
      <w:r>
        <w:rPr>
          <w:rFonts w:ascii="Verdana" w:hAnsi="Verdana"/>
        </w:rPr>
        <w:t>(overlap i overleveringer)</w:t>
      </w:r>
      <w:r>
        <w:rPr>
          <w:rFonts w:ascii="Verdana" w:hAnsi="Verdana"/>
        </w:rPr>
        <w:br/>
      </w:r>
      <w:r w:rsidRPr="00380C18">
        <w:rPr>
          <w:rFonts w:ascii="Verdana" w:hAnsi="Verdana"/>
          <w:i/>
          <w:u w:val="single"/>
        </w:rPr>
        <w:t xml:space="preserve">Videndeling </w:t>
      </w:r>
      <w:r>
        <w:rPr>
          <w:rFonts w:ascii="Verdana" w:hAnsi="Verdana"/>
        </w:rPr>
        <w:t xml:space="preserve">– fortsat videndeling mellem primær og sekundær sektor. </w:t>
      </w:r>
      <w:r>
        <w:rPr>
          <w:rFonts w:ascii="Verdana" w:hAnsi="Verdana"/>
        </w:rPr>
        <w:br/>
      </w:r>
      <w:r>
        <w:rPr>
          <w:rFonts w:ascii="Verdana" w:hAnsi="Verdana"/>
        </w:rPr>
        <w:lastRenderedPageBreak/>
        <w:t>Eksempelvis</w:t>
      </w:r>
      <w:r w:rsidR="00DF5C81">
        <w:rPr>
          <w:rFonts w:ascii="Verdana" w:hAnsi="Verdana"/>
        </w:rPr>
        <w:t xml:space="preserve"> a</w:t>
      </w:r>
      <w:r>
        <w:rPr>
          <w:rFonts w:ascii="Verdana" w:hAnsi="Verdana"/>
        </w:rPr>
        <w:t xml:space="preserve">t sende billeder af sår til akutafdelingen om et sår kan/skal sys. </w:t>
      </w:r>
      <w:r>
        <w:rPr>
          <w:rFonts w:ascii="Verdana" w:hAnsi="Verdana"/>
        </w:rPr>
        <w:br/>
        <w:t xml:space="preserve"> At hjemmeplejen er med omkring udskrivelse på videokonference</w:t>
      </w:r>
    </w:p>
    <w:p w:rsidR="00380C18" w:rsidRDefault="00D44683" w:rsidP="004C08E4">
      <w:pPr>
        <w:rPr>
          <w:rFonts w:ascii="Verdana" w:hAnsi="Verdana"/>
        </w:rPr>
      </w:pPr>
      <w:r w:rsidRPr="00D44683">
        <w:rPr>
          <w:rFonts w:ascii="Verdana" w:hAnsi="Verdana"/>
          <w:i/>
          <w:u w:val="single"/>
        </w:rPr>
        <w:t>Fleksible</w:t>
      </w:r>
      <w:r w:rsidR="00F905FB" w:rsidRPr="00D44683">
        <w:rPr>
          <w:rFonts w:ascii="Verdana" w:hAnsi="Verdana"/>
          <w:i/>
          <w:u w:val="single"/>
        </w:rPr>
        <w:t xml:space="preserve"> indlæggelser</w:t>
      </w:r>
      <w:r w:rsidR="00380C18" w:rsidRPr="00D44683">
        <w:rPr>
          <w:rFonts w:ascii="Verdana" w:hAnsi="Verdana"/>
          <w:i/>
          <w:u w:val="single"/>
        </w:rPr>
        <w:t xml:space="preserve"> </w:t>
      </w:r>
      <w:r>
        <w:rPr>
          <w:rFonts w:ascii="Verdana" w:hAnsi="Verdana"/>
        </w:rPr>
        <w:t>– Silkeborgmodel bør udbredes til hele Midt klyngen</w:t>
      </w:r>
    </w:p>
    <w:p w:rsidR="00D44683" w:rsidRPr="00997893" w:rsidRDefault="00D44683" w:rsidP="00D44683">
      <w:pPr>
        <w:pStyle w:val="Overskrift3"/>
        <w:rPr>
          <w:rFonts w:ascii="Verdana" w:hAnsi="Verdana"/>
          <w:b/>
        </w:rPr>
      </w:pPr>
      <w:r w:rsidRPr="00997893">
        <w:rPr>
          <w:rFonts w:ascii="Verdana" w:hAnsi="Verdana"/>
          <w:b/>
        </w:rPr>
        <w:t>Konklusion på fremlæggelse i plenum</w:t>
      </w:r>
    </w:p>
    <w:p w:rsidR="00D44683" w:rsidRDefault="00D44683" w:rsidP="00D44683"/>
    <w:p w:rsidR="00D44683" w:rsidRPr="00997893" w:rsidRDefault="00D44683" w:rsidP="00D44683">
      <w:pPr>
        <w:rPr>
          <w:rFonts w:ascii="Verdana" w:hAnsi="Verdana"/>
        </w:rPr>
      </w:pPr>
      <w:r w:rsidRPr="00997893">
        <w:rPr>
          <w:rFonts w:ascii="Verdana" w:hAnsi="Verdana"/>
        </w:rPr>
        <w:t>Pipeline til hospitalet. At der er kortere vej mellem kommune og hospital</w:t>
      </w:r>
    </w:p>
    <w:p w:rsidR="00D44683" w:rsidRPr="00997893" w:rsidRDefault="00D44683" w:rsidP="00D44683">
      <w:pPr>
        <w:rPr>
          <w:rFonts w:ascii="Verdana" w:hAnsi="Verdana"/>
        </w:rPr>
      </w:pPr>
      <w:r w:rsidRPr="00997893">
        <w:rPr>
          <w:rFonts w:ascii="Verdana" w:hAnsi="Verdana"/>
        </w:rPr>
        <w:t>Ingen fast samarbejdsmodel – der skal være plads til kreativitet og individuelle løsninger</w:t>
      </w:r>
    </w:p>
    <w:p w:rsidR="00997893" w:rsidRPr="00997893" w:rsidRDefault="00997893" w:rsidP="00D44683">
      <w:pPr>
        <w:rPr>
          <w:rFonts w:ascii="Verdana" w:hAnsi="Verdana"/>
        </w:rPr>
      </w:pPr>
      <w:r w:rsidRPr="00997893">
        <w:rPr>
          <w:rFonts w:ascii="Verdana" w:hAnsi="Verdana"/>
        </w:rPr>
        <w:t>Sparring med vagtlæge omkring forløb – vagtlægen kan/skal gøre endnu mere brug af Akutteamet</w:t>
      </w:r>
    </w:p>
    <w:p w:rsidR="00997893" w:rsidRPr="00997893" w:rsidRDefault="00997893" w:rsidP="00D44683">
      <w:pPr>
        <w:rPr>
          <w:rFonts w:ascii="Verdana" w:hAnsi="Verdana"/>
        </w:rPr>
      </w:pPr>
      <w:r w:rsidRPr="00997893">
        <w:rPr>
          <w:rFonts w:ascii="Verdana" w:hAnsi="Verdana"/>
        </w:rPr>
        <w:t>Skabe større kendskab til hinanden via tæ</w:t>
      </w:r>
      <w:r w:rsidR="008C0D2E">
        <w:rPr>
          <w:rFonts w:ascii="Verdana" w:hAnsi="Verdana"/>
        </w:rPr>
        <w:t>t</w:t>
      </w:r>
      <w:r w:rsidRPr="00997893">
        <w:rPr>
          <w:rFonts w:ascii="Verdana" w:hAnsi="Verdana"/>
        </w:rPr>
        <w:t xml:space="preserve"> samarbejde</w:t>
      </w:r>
    </w:p>
    <w:p w:rsidR="00997893" w:rsidRDefault="00997893" w:rsidP="00D44683"/>
    <w:p w:rsidR="00997893" w:rsidRPr="00D44683" w:rsidRDefault="00997893" w:rsidP="00D44683"/>
    <w:sectPr w:rsidR="00997893" w:rsidRPr="00D44683" w:rsidSect="00D44683">
      <w:footerReference w:type="default" r:id="rId9"/>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683" w:rsidRDefault="00D44683" w:rsidP="00D44683">
      <w:pPr>
        <w:spacing w:after="0" w:line="240" w:lineRule="auto"/>
      </w:pPr>
      <w:r>
        <w:separator/>
      </w:r>
    </w:p>
  </w:endnote>
  <w:endnote w:type="continuationSeparator" w:id="0">
    <w:p w:rsidR="00D44683" w:rsidRDefault="00D44683" w:rsidP="00D4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965356"/>
      <w:docPartObj>
        <w:docPartGallery w:val="Page Numbers (Bottom of Page)"/>
        <w:docPartUnique/>
      </w:docPartObj>
    </w:sdtPr>
    <w:sdtEndPr/>
    <w:sdtContent>
      <w:p w:rsidR="00D44683" w:rsidRDefault="00D44683">
        <w:pPr>
          <w:pStyle w:val="Sidefod"/>
          <w:jc w:val="right"/>
        </w:pPr>
        <w:r>
          <w:fldChar w:fldCharType="begin"/>
        </w:r>
        <w:r>
          <w:instrText>PAGE   \* MERGEFORMAT</w:instrText>
        </w:r>
        <w:r>
          <w:fldChar w:fldCharType="separate"/>
        </w:r>
        <w:r>
          <w:t>2</w:t>
        </w:r>
        <w:r>
          <w:fldChar w:fldCharType="end"/>
        </w:r>
      </w:p>
    </w:sdtContent>
  </w:sdt>
  <w:p w:rsidR="00D44683" w:rsidRDefault="00D446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683" w:rsidRDefault="00D44683" w:rsidP="00D44683">
      <w:pPr>
        <w:spacing w:after="0" w:line="240" w:lineRule="auto"/>
      </w:pPr>
      <w:r>
        <w:separator/>
      </w:r>
    </w:p>
  </w:footnote>
  <w:footnote w:type="continuationSeparator" w:id="0">
    <w:p w:rsidR="00D44683" w:rsidRDefault="00D44683" w:rsidP="00D44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71DE"/>
    <w:multiLevelType w:val="hybridMultilevel"/>
    <w:tmpl w:val="E2185728"/>
    <w:lvl w:ilvl="0" w:tplc="4432C44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D03644"/>
    <w:multiLevelType w:val="hybridMultilevel"/>
    <w:tmpl w:val="8DA6B98C"/>
    <w:lvl w:ilvl="0" w:tplc="55BA15EE">
      <w:start w:val="2"/>
      <w:numFmt w:val="bullet"/>
      <w:lvlText w:val="-"/>
      <w:lvlJc w:val="left"/>
      <w:pPr>
        <w:ind w:left="720" w:hanging="360"/>
      </w:pPr>
      <w:rPr>
        <w:rFonts w:ascii="Verdana" w:eastAsiaTheme="minorHAnsi"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37151D"/>
    <w:multiLevelType w:val="hybridMultilevel"/>
    <w:tmpl w:val="7D8CD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E4"/>
    <w:rsid w:val="00075F9E"/>
    <w:rsid w:val="000D0C35"/>
    <w:rsid w:val="00274853"/>
    <w:rsid w:val="002A4174"/>
    <w:rsid w:val="00362763"/>
    <w:rsid w:val="00365B71"/>
    <w:rsid w:val="00373CE6"/>
    <w:rsid w:val="00380C18"/>
    <w:rsid w:val="00445826"/>
    <w:rsid w:val="004C08E4"/>
    <w:rsid w:val="005242CA"/>
    <w:rsid w:val="005F52C1"/>
    <w:rsid w:val="008407DA"/>
    <w:rsid w:val="008C0D2E"/>
    <w:rsid w:val="00936CE6"/>
    <w:rsid w:val="00956A28"/>
    <w:rsid w:val="00997893"/>
    <w:rsid w:val="009A3B1A"/>
    <w:rsid w:val="00A77680"/>
    <w:rsid w:val="00B54D81"/>
    <w:rsid w:val="00BC187D"/>
    <w:rsid w:val="00C83033"/>
    <w:rsid w:val="00D44683"/>
    <w:rsid w:val="00DB32B8"/>
    <w:rsid w:val="00DF5C81"/>
    <w:rsid w:val="00F905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1D3D"/>
  <w15:chartTrackingRefBased/>
  <w15:docId w15:val="{4ED576EE-6D3D-4A2A-B1FD-17515D20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C0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C0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C08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4C08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08E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4C08E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4C08E4"/>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4C08E4"/>
    <w:pPr>
      <w:spacing w:after="210" w:line="240" w:lineRule="auto"/>
      <w:ind w:left="720"/>
      <w:contextualSpacing/>
    </w:pPr>
    <w:rPr>
      <w:rFonts w:asciiTheme="minorHAnsi" w:hAnsiTheme="minorHAnsi" w:cstheme="minorBidi"/>
      <w:sz w:val="20"/>
    </w:rPr>
  </w:style>
  <w:style w:type="paragraph" w:customStyle="1" w:styleId="Default">
    <w:name w:val="Default"/>
    <w:rsid w:val="004C08E4"/>
    <w:pPr>
      <w:autoSpaceDE w:val="0"/>
      <w:autoSpaceDN w:val="0"/>
      <w:adjustRightInd w:val="0"/>
      <w:spacing w:after="0" w:line="240" w:lineRule="auto"/>
    </w:pPr>
    <w:rPr>
      <w:rFonts w:ascii="Verdana" w:hAnsi="Verdana" w:cs="Verdana"/>
      <w:color w:val="000000"/>
      <w:sz w:val="24"/>
      <w:szCs w:val="24"/>
    </w:rPr>
  </w:style>
  <w:style w:type="character" w:customStyle="1" w:styleId="Overskrift4Tegn">
    <w:name w:val="Overskrift 4 Tegn"/>
    <w:basedOn w:val="Standardskrifttypeiafsnit"/>
    <w:link w:val="Overskrift4"/>
    <w:uiPriority w:val="9"/>
    <w:rsid w:val="004C08E4"/>
    <w:rPr>
      <w:rFonts w:asciiTheme="majorHAnsi" w:eastAsiaTheme="majorEastAsia" w:hAnsiTheme="majorHAnsi" w:cstheme="majorBidi"/>
      <w:i/>
      <w:iCs/>
      <w:color w:val="2E74B5" w:themeColor="accent1" w:themeShade="BF"/>
    </w:rPr>
  </w:style>
  <w:style w:type="paragraph" w:styleId="Sidehoved">
    <w:name w:val="header"/>
    <w:basedOn w:val="Normal"/>
    <w:link w:val="SidehovedTegn"/>
    <w:uiPriority w:val="99"/>
    <w:unhideWhenUsed/>
    <w:rsid w:val="00D446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683"/>
  </w:style>
  <w:style w:type="paragraph" w:styleId="Sidefod">
    <w:name w:val="footer"/>
    <w:basedOn w:val="Normal"/>
    <w:link w:val="SidefodTegn"/>
    <w:uiPriority w:val="99"/>
    <w:unhideWhenUsed/>
    <w:rsid w:val="00D446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683"/>
  </w:style>
  <w:style w:type="paragraph" w:styleId="NormalWeb">
    <w:name w:val="Normal (Web)"/>
    <w:basedOn w:val="Normal"/>
    <w:uiPriority w:val="99"/>
    <w:unhideWhenUsed/>
    <w:rsid w:val="008C0D2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3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3A61-E787-4CC8-8A66-5B36E3BF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Vestergaard Nielsen</dc:creator>
  <cp:keywords/>
  <dc:description/>
  <cp:lastModifiedBy>Else-Marie Hansen</cp:lastModifiedBy>
  <cp:revision>6</cp:revision>
  <dcterms:created xsi:type="dcterms:W3CDTF">2020-01-30T09:55:00Z</dcterms:created>
  <dcterms:modified xsi:type="dcterms:W3CDTF">2020-01-31T07:45:00Z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{BB2C59F3-9BC1-4110-9F14-38D04F5ADB4A}</vt:lpwstr>
  </property>
</Properties>
</file>