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3F" w:rsidRDefault="006A723F" w:rsidP="006A723F">
      <w:pPr>
        <w:jc w:val="right"/>
      </w:pPr>
      <w:bookmarkStart w:id="0" w:name="_GoBack"/>
      <w:bookmarkEnd w:id="0"/>
      <w:r>
        <w:t>Silkeborg december 2015</w:t>
      </w:r>
    </w:p>
    <w:p w:rsidR="006A723F" w:rsidRDefault="006A723F" w:rsidP="00CC68D0">
      <w:pPr>
        <w:jc w:val="center"/>
      </w:pPr>
    </w:p>
    <w:p w:rsidR="00EB703D" w:rsidRDefault="00CC68D0" w:rsidP="00CC68D0">
      <w:pPr>
        <w:jc w:val="center"/>
      </w:pPr>
      <w:r>
        <w:t>Procedure for indstilling til Fællesteam</w:t>
      </w:r>
    </w:p>
    <w:p w:rsidR="00CC68D0" w:rsidRDefault="00CC68D0" w:rsidP="00CC68D0">
      <w:pPr>
        <w:jc w:val="center"/>
      </w:pPr>
    </w:p>
    <w:p w:rsidR="00325127" w:rsidRDefault="00325127" w:rsidP="00325127">
      <w:pPr>
        <w:spacing w:after="0"/>
        <w:rPr>
          <w:b/>
        </w:rPr>
      </w:pPr>
      <w:r>
        <w:rPr>
          <w:b/>
          <w:u w:val="single"/>
        </w:rPr>
        <w:t>Målgruppe for Fællesteamet:</w:t>
      </w:r>
    </w:p>
    <w:p w:rsidR="00325127" w:rsidRPr="000971CA" w:rsidRDefault="00325127" w:rsidP="00325127">
      <w:pPr>
        <w:numPr>
          <w:ilvl w:val="0"/>
          <w:numId w:val="2"/>
        </w:numPr>
        <w:suppressAutoHyphens/>
        <w:spacing w:after="0" w:line="240" w:lineRule="auto"/>
      </w:pPr>
      <w:r w:rsidRPr="000971CA">
        <w:t>Mennesker med behandlingskrævende misbrug af psykoaktive stoffer og samtidig forekomst af behandlingskrævende psykiatriske problemstillinger.</w:t>
      </w:r>
    </w:p>
    <w:p w:rsidR="00325127" w:rsidRPr="000971CA" w:rsidRDefault="00325127" w:rsidP="00325127">
      <w:pPr>
        <w:numPr>
          <w:ilvl w:val="0"/>
          <w:numId w:val="2"/>
        </w:numPr>
        <w:suppressAutoHyphens/>
        <w:spacing w:after="0" w:line="240" w:lineRule="auto"/>
      </w:pPr>
      <w:r w:rsidRPr="000971CA">
        <w:t>Mennesker fra ovenstående målgruppe, hvor de involverede behandlings-/støttetilbud (R</w:t>
      </w:r>
      <w:r>
        <w:t>usmiddelcenter Silkeborg</w:t>
      </w:r>
      <w:r w:rsidRPr="000971CA">
        <w:t>, R</w:t>
      </w:r>
      <w:r>
        <w:t>egionspsykiatrien</w:t>
      </w:r>
      <w:r w:rsidRPr="000971CA">
        <w:t>,</w:t>
      </w:r>
      <w:r>
        <w:t xml:space="preserve"> Udsatteafdelingen,</w:t>
      </w:r>
      <w:r w:rsidRPr="000971CA">
        <w:t xml:space="preserve"> Socialteam eller Socialpsykiatrien) vurderer at der er behov for en koordineret indsats, for at yde den optimale behandling og støtte af pågældende.</w:t>
      </w:r>
    </w:p>
    <w:p w:rsidR="00325127" w:rsidRPr="000971CA" w:rsidRDefault="00325127" w:rsidP="00325127">
      <w:pPr>
        <w:spacing w:after="0"/>
        <w:rPr>
          <w:u w:val="single"/>
        </w:rPr>
      </w:pPr>
    </w:p>
    <w:p w:rsidR="00325127" w:rsidRDefault="00325127" w:rsidP="00325127">
      <w:pPr>
        <w:suppressAutoHyphens/>
        <w:spacing w:after="0" w:line="240" w:lineRule="auto"/>
      </w:pPr>
      <w:r w:rsidRPr="00325127">
        <w:rPr>
          <w:b/>
          <w:u w:val="single"/>
        </w:rPr>
        <w:t>Koordinatorfunktionen</w:t>
      </w:r>
      <w:r w:rsidR="007F66C6">
        <w:rPr>
          <w:b/>
          <w:u w:val="single"/>
        </w:rPr>
        <w:t xml:space="preserve"> i Fællesteamet</w:t>
      </w:r>
      <w:r>
        <w:rPr>
          <w:b/>
        </w:rPr>
        <w:t>:</w:t>
      </w:r>
    </w:p>
    <w:p w:rsidR="00325127" w:rsidRDefault="00325127" w:rsidP="00325127">
      <w:pPr>
        <w:suppressAutoHyphens/>
        <w:spacing w:after="0" w:line="240" w:lineRule="auto"/>
      </w:pPr>
      <w:r>
        <w:t>Regionalt: Distriktssygeplejerske Charlotte Enemark Rasmussen, Tlf. 29 43 61 42</w:t>
      </w:r>
    </w:p>
    <w:p w:rsidR="00325127" w:rsidRPr="00325127" w:rsidRDefault="00325127" w:rsidP="00325127">
      <w:pPr>
        <w:suppressAutoHyphens/>
        <w:spacing w:after="0" w:line="240" w:lineRule="auto"/>
      </w:pPr>
      <w:r>
        <w:t xml:space="preserve">Kommunalt: Udviklingskonsulent Henrik Munk Tlf. 21 14 92 17 </w:t>
      </w:r>
    </w:p>
    <w:p w:rsidR="00325127" w:rsidRDefault="00325127" w:rsidP="00325127">
      <w:pPr>
        <w:suppressAutoHyphens/>
        <w:spacing w:after="0" w:line="240" w:lineRule="auto"/>
        <w:rPr>
          <w:b/>
        </w:rPr>
      </w:pPr>
    </w:p>
    <w:p w:rsidR="00325127" w:rsidRDefault="007F66C6" w:rsidP="00325127">
      <w:pPr>
        <w:spacing w:after="0"/>
        <w:rPr>
          <w:b/>
        </w:rPr>
      </w:pPr>
      <w:r>
        <w:rPr>
          <w:b/>
          <w:u w:val="single"/>
        </w:rPr>
        <w:t>Indstilling til Fællesteamet</w:t>
      </w:r>
      <w:r w:rsidR="002F4265">
        <w:rPr>
          <w:b/>
        </w:rPr>
        <w:t>:</w:t>
      </w:r>
    </w:p>
    <w:p w:rsidR="002F4265" w:rsidRDefault="008E6C6A" w:rsidP="002F4265">
      <w:pPr>
        <w:pStyle w:val="Listeafsnit"/>
        <w:numPr>
          <w:ilvl w:val="0"/>
          <w:numId w:val="5"/>
        </w:numPr>
        <w:spacing w:after="0"/>
      </w:pPr>
      <w:r>
        <w:t>Hvis du er behandler for en borger indenfor målgruppen skal du kontakte en af koordinatorerne</w:t>
      </w:r>
      <w:r w:rsidR="007F66C6">
        <w:t xml:space="preserve"> og aftale, hvornår sagen kan tages op i Fællesteamet</w:t>
      </w:r>
      <w:r>
        <w:t>.</w:t>
      </w:r>
    </w:p>
    <w:p w:rsidR="007F66C6" w:rsidRDefault="007F66C6" w:rsidP="002F4265">
      <w:pPr>
        <w:pStyle w:val="Listeafsnit"/>
        <w:numPr>
          <w:ilvl w:val="0"/>
          <w:numId w:val="5"/>
        </w:numPr>
        <w:spacing w:after="0"/>
      </w:pPr>
      <w:r>
        <w:t>Du er ansvarlig for at udfærdige henvisning til Fællesteamet i s</w:t>
      </w:r>
      <w:r w:rsidR="008A092C">
        <w:t>amarbejde med pågældende borger. Tag stilling til om borgeren selv ønsker at deltage i mødet i Fællesteamet.</w:t>
      </w:r>
    </w:p>
    <w:p w:rsidR="00BE6274" w:rsidRDefault="00BE6274" w:rsidP="002F4265">
      <w:pPr>
        <w:pStyle w:val="Listeafsnit"/>
        <w:numPr>
          <w:ilvl w:val="0"/>
          <w:numId w:val="5"/>
        </w:numPr>
        <w:spacing w:after="0"/>
      </w:pPr>
      <w:r>
        <w:t>Koordinatorerne (Charlotte/Henrik) er tilgængelige for at sparre henvisningen.</w:t>
      </w:r>
    </w:p>
    <w:p w:rsidR="007F66C6" w:rsidRDefault="007F66C6" w:rsidP="002F4265">
      <w:pPr>
        <w:pStyle w:val="Listeafsnit"/>
        <w:numPr>
          <w:ilvl w:val="0"/>
          <w:numId w:val="5"/>
        </w:numPr>
        <w:spacing w:after="0"/>
      </w:pPr>
      <w:r>
        <w:t>Vær opmærksom på at borgeren giver sit samtykke til at hans/hendes sag behandles i Fællesteamet.</w:t>
      </w:r>
    </w:p>
    <w:p w:rsidR="008E6C6A" w:rsidRDefault="007F66C6" w:rsidP="002F4265">
      <w:pPr>
        <w:pStyle w:val="Listeafsnit"/>
        <w:numPr>
          <w:ilvl w:val="0"/>
          <w:numId w:val="5"/>
        </w:numPr>
        <w:spacing w:after="0"/>
      </w:pPr>
      <w:r>
        <w:t>Ved udarbejdelsen af henvisningen til Fællesteamet skal du være opmærksom på om borgeren har en aktiv sag andre</w:t>
      </w:r>
      <w:r w:rsidR="00395C9F">
        <w:t xml:space="preserve"> steder i systemet (eksempelvis Jobcenter,</w:t>
      </w:r>
      <w:r w:rsidR="00132E54">
        <w:t xml:space="preserve"> hvis borgeren er på offentlig forsørgelse,</w:t>
      </w:r>
      <w:r w:rsidR="00395C9F">
        <w:t xml:space="preserve"> Socialteam o.l.)</w:t>
      </w:r>
    </w:p>
    <w:p w:rsidR="00395C9F" w:rsidRDefault="00395C9F" w:rsidP="002F4265">
      <w:pPr>
        <w:pStyle w:val="Listeafsnit"/>
        <w:numPr>
          <w:ilvl w:val="0"/>
          <w:numId w:val="5"/>
        </w:numPr>
        <w:spacing w:after="0"/>
      </w:pPr>
      <w:r>
        <w:t xml:space="preserve">Foreligger der nogen planer andre steder i systemet og hvad er status på disse planer? </w:t>
      </w:r>
    </w:p>
    <w:p w:rsidR="00395C9F" w:rsidRDefault="00395C9F" w:rsidP="002F4265">
      <w:pPr>
        <w:pStyle w:val="Listeafsnit"/>
        <w:numPr>
          <w:ilvl w:val="0"/>
          <w:numId w:val="5"/>
        </w:numPr>
        <w:spacing w:after="0"/>
      </w:pPr>
      <w:r>
        <w:t>Hvis det er relevant at invitere samarbejdspartnere er det dig, der skal gøre det efter aftale med koordinatoren.</w:t>
      </w:r>
    </w:p>
    <w:p w:rsidR="00395C9F" w:rsidRDefault="00395C9F" w:rsidP="002F4265">
      <w:pPr>
        <w:pStyle w:val="Listeafsnit"/>
        <w:numPr>
          <w:ilvl w:val="0"/>
          <w:numId w:val="5"/>
        </w:numPr>
        <w:spacing w:after="0"/>
      </w:pPr>
      <w:r>
        <w:t xml:space="preserve">Henvisningen til Fællesteamet skal foreligge senest torsdag før mødet i Fællesteamet den </w:t>
      </w:r>
      <w:r w:rsidR="0050508F">
        <w:t>følgende tirsdag.</w:t>
      </w:r>
    </w:p>
    <w:p w:rsidR="008A092C" w:rsidRDefault="008A092C" w:rsidP="002F4265">
      <w:pPr>
        <w:pStyle w:val="Listeafsnit"/>
        <w:numPr>
          <w:ilvl w:val="0"/>
          <w:numId w:val="5"/>
        </w:numPr>
        <w:spacing w:after="0"/>
      </w:pPr>
      <w:r>
        <w:t>Koordinatoren</w:t>
      </w:r>
      <w:r w:rsidR="00BE6274">
        <w:t xml:space="preserve"> (Charlotte/Henrik)</w:t>
      </w:r>
      <w:r>
        <w:t xml:space="preserve"> sørger for at formidle henvisningen rundt til de faste deltagere i Fællesteamet, du er ansvarlig for at formidle den videre til eksterne samarbejdspartnere, der skal deltage.</w:t>
      </w:r>
    </w:p>
    <w:p w:rsidR="008A092C" w:rsidRDefault="008A092C" w:rsidP="002F4265">
      <w:pPr>
        <w:pStyle w:val="Listeafsnit"/>
        <w:numPr>
          <w:ilvl w:val="0"/>
          <w:numId w:val="5"/>
        </w:numPr>
        <w:spacing w:after="0"/>
      </w:pPr>
      <w:r>
        <w:t>På grundlag af drøftelse mødet i Fællesteamet skriver en af koordinatorerne den koordin</w:t>
      </w:r>
      <w:r w:rsidR="00D64904">
        <w:t>erende Indsatsplan.</w:t>
      </w:r>
    </w:p>
    <w:p w:rsidR="008A092C" w:rsidRDefault="00BE6274" w:rsidP="002F4265">
      <w:pPr>
        <w:pStyle w:val="Listeafsnit"/>
        <w:numPr>
          <w:ilvl w:val="0"/>
          <w:numId w:val="5"/>
        </w:numPr>
        <w:spacing w:after="0"/>
      </w:pPr>
      <w:r>
        <w:t>Koordinatoren (Charlotte/Henrik) udsender i</w:t>
      </w:r>
      <w:r w:rsidR="008A092C">
        <w:t>ndsatsplanen</w:t>
      </w:r>
      <w:r>
        <w:t xml:space="preserve"> </w:t>
      </w:r>
      <w:r w:rsidR="008A092C">
        <w:t>til de parter, der har deltaget i mødet og som yder en aktiv indsats i forhold til borgeren</w:t>
      </w:r>
      <w:r w:rsidR="00B940EB">
        <w:t>, samt egen læge og Jobcenter, hvis det er relevant og borgeren giver sit samtykke</w:t>
      </w:r>
      <w:r w:rsidR="008A092C">
        <w:t>.</w:t>
      </w:r>
    </w:p>
    <w:p w:rsidR="008A092C" w:rsidRPr="002F4265" w:rsidRDefault="008A092C" w:rsidP="002F4265">
      <w:pPr>
        <w:pStyle w:val="Listeafsnit"/>
        <w:numPr>
          <w:ilvl w:val="0"/>
          <w:numId w:val="5"/>
        </w:numPr>
        <w:spacing w:after="0"/>
      </w:pPr>
      <w:r>
        <w:t>Du er ansvarlig for at formidle planen videre til borgeren.</w:t>
      </w:r>
    </w:p>
    <w:sectPr w:rsidR="008A092C" w:rsidRPr="002F4265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8D0" w:rsidRDefault="00CC68D0" w:rsidP="00CC68D0">
      <w:pPr>
        <w:spacing w:after="0" w:line="240" w:lineRule="auto"/>
      </w:pPr>
      <w:r>
        <w:separator/>
      </w:r>
    </w:p>
  </w:endnote>
  <w:endnote w:type="continuationSeparator" w:id="0">
    <w:p w:rsidR="00CC68D0" w:rsidRDefault="00CC68D0" w:rsidP="00CC6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8D0" w:rsidRDefault="00CC68D0" w:rsidP="00CC68D0">
      <w:pPr>
        <w:spacing w:after="0" w:line="240" w:lineRule="auto"/>
      </w:pPr>
      <w:r>
        <w:separator/>
      </w:r>
    </w:p>
  </w:footnote>
  <w:footnote w:type="continuationSeparator" w:id="0">
    <w:p w:rsidR="00CC68D0" w:rsidRDefault="00CC68D0" w:rsidP="00CC6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8D0" w:rsidRDefault="00CC68D0" w:rsidP="00CC68D0">
    <w:pPr>
      <w:pStyle w:val="Sidehoved"/>
      <w:tabs>
        <w:tab w:val="clear" w:pos="4819"/>
        <w:tab w:val="center" w:pos="7938"/>
      </w:tabs>
    </w:pPr>
    <w:r>
      <w:rPr>
        <w:noProof/>
        <w:lang w:eastAsia="da-DK"/>
      </w:rPr>
      <w:drawing>
        <wp:inline distT="0" distB="0" distL="0" distR="0" wp14:anchorId="7C72783A" wp14:editId="4E7B4753">
          <wp:extent cx="1371600" cy="664210"/>
          <wp:effectExtent l="0" t="0" r="0" b="254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642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tab/>
    </w:r>
    <w:r>
      <w:rPr>
        <w:noProof/>
        <w:color w:val="000000"/>
        <w:szCs w:val="20"/>
        <w:lang w:eastAsia="da-DK"/>
      </w:rPr>
      <w:drawing>
        <wp:inline distT="0" distB="0" distL="0" distR="0" wp14:anchorId="6A6C1789" wp14:editId="4FCFE18C">
          <wp:extent cx="1905000" cy="457200"/>
          <wp:effectExtent l="0" t="0" r="0" b="0"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68D0" w:rsidRDefault="00CC68D0">
    <w:pPr>
      <w:pStyle w:val="Sidehoved"/>
    </w:pPr>
  </w:p>
  <w:p w:rsidR="00CC68D0" w:rsidRDefault="00CC68D0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1E7E"/>
    <w:multiLevelType w:val="hybridMultilevel"/>
    <w:tmpl w:val="15B4FE4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2B32E2"/>
    <w:multiLevelType w:val="hybridMultilevel"/>
    <w:tmpl w:val="A6D01D4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024F73"/>
    <w:multiLevelType w:val="hybridMultilevel"/>
    <w:tmpl w:val="53A674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E39EE"/>
    <w:multiLevelType w:val="hybridMultilevel"/>
    <w:tmpl w:val="A36CEBB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0B0A21"/>
    <w:multiLevelType w:val="hybridMultilevel"/>
    <w:tmpl w:val="84B820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D0"/>
    <w:rsid w:val="00132E54"/>
    <w:rsid w:val="002F4265"/>
    <w:rsid w:val="00325127"/>
    <w:rsid w:val="00395C9F"/>
    <w:rsid w:val="0050508F"/>
    <w:rsid w:val="006A723F"/>
    <w:rsid w:val="007F66C6"/>
    <w:rsid w:val="00820B9E"/>
    <w:rsid w:val="008A092C"/>
    <w:rsid w:val="008E6C6A"/>
    <w:rsid w:val="00B940EB"/>
    <w:rsid w:val="00BE6274"/>
    <w:rsid w:val="00CC68D0"/>
    <w:rsid w:val="00CF2C25"/>
    <w:rsid w:val="00D52BF3"/>
    <w:rsid w:val="00D64904"/>
    <w:rsid w:val="00E05428"/>
    <w:rsid w:val="00EB703D"/>
    <w:rsid w:val="00F8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428"/>
    <w:rPr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C68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C68D0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CC68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68D0"/>
    <w:rPr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C6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C68D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52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428"/>
    <w:rPr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C68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C68D0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CC68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68D0"/>
    <w:rPr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C6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C68D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52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Silkeborg Sort">
  <a:themeElements>
    <a:clrScheme name="Silkebork Sor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004B8D"/>
      </a:accent2>
      <a:accent3>
        <a:srgbClr val="8AD4DF"/>
      </a:accent3>
      <a:accent4>
        <a:srgbClr val="F78E1E"/>
      </a:accent4>
      <a:accent5>
        <a:srgbClr val="5A1400"/>
      </a:accent5>
      <a:accent6>
        <a:srgbClr val="7A9A3D"/>
      </a:accent6>
      <a:hlink>
        <a:srgbClr val="0000FF"/>
      </a:hlink>
      <a:folHlink>
        <a:srgbClr val="800080"/>
      </a:folHlink>
    </a:clrScheme>
    <a:fontScheme name="Silkeborg Blå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Silkeborg Blå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C49F6-8372-4A36-BA13-A54E73B45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2039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Silkeborg Kommune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Munk (29403)</dc:creator>
  <cp:lastModifiedBy>Charlotte Jensen</cp:lastModifiedBy>
  <cp:revision>2</cp:revision>
  <cp:lastPrinted>2015-12-17T07:30:00Z</cp:lastPrinted>
  <dcterms:created xsi:type="dcterms:W3CDTF">2016-03-17T10:16:00Z</dcterms:created>
  <dcterms:modified xsi:type="dcterms:W3CDTF">2016-03-17T10:16:00Z</dcterms:modified>
</cp:coreProperties>
</file>